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E1452" w:rsidRDefault="009E1452">
      <w:pPr>
        <w:spacing w:after="0" w:line="240" w:lineRule="auto"/>
        <w:jc w:val="center"/>
        <w:rPr>
          <w:rFonts w:ascii="Times New Roman" w:eastAsia="Times New Roman" w:hAnsi="Times New Roman"/>
          <w:b/>
          <w:i/>
          <w:sz w:val="20"/>
          <w:szCs w:val="20"/>
        </w:rPr>
      </w:pPr>
    </w:p>
    <w:p w:rsidR="009E1452" w:rsidRDefault="00D04B54">
      <w:pPr>
        <w:spacing w:before="280" w:after="0" w:line="240" w:lineRule="auto"/>
        <w:jc w:val="center"/>
        <w:rPr>
          <w:rFonts w:ascii="Times New Roman" w:eastAsia="Times New Roman" w:hAnsi="Times New Roman"/>
          <w:b/>
          <w:sz w:val="20"/>
          <w:szCs w:val="20"/>
        </w:rPr>
      </w:pPr>
      <w:r>
        <w:rPr>
          <w:rFonts w:ascii="Times New Roman" w:eastAsia="Times New Roman" w:hAnsi="Times New Roman"/>
          <w:b/>
          <w:sz w:val="20"/>
          <w:szCs w:val="20"/>
        </w:rPr>
        <w:t xml:space="preserve">ОБҐРУНТУВАННЯ </w:t>
      </w:r>
    </w:p>
    <w:p w:rsidR="009E1452" w:rsidRDefault="00D04B54">
      <w:pPr>
        <w:spacing w:after="280" w:line="240" w:lineRule="auto"/>
        <w:jc w:val="center"/>
        <w:rPr>
          <w:rFonts w:ascii="Times New Roman" w:eastAsia="Times New Roman" w:hAnsi="Times New Roman"/>
          <w:sz w:val="20"/>
          <w:szCs w:val="20"/>
          <w:u w:val="single"/>
        </w:rPr>
      </w:pPr>
      <w:r>
        <w:rPr>
          <w:rFonts w:ascii="Times New Roman" w:eastAsia="Times New Roman" w:hAnsi="Times New Roman"/>
          <w:sz w:val="20"/>
          <w:szCs w:val="20"/>
        </w:rPr>
        <w:t>технічних та якісних характеристик закупівлі</w:t>
      </w:r>
      <w:r>
        <w:rPr>
          <w:rFonts w:ascii="Times New Roman" w:eastAsia="Times New Roman" w:hAnsi="Times New Roman"/>
          <w:b/>
          <w:sz w:val="20"/>
          <w:szCs w:val="20"/>
        </w:rPr>
        <w:t xml:space="preserve">, </w:t>
      </w:r>
      <w:r>
        <w:rPr>
          <w:rFonts w:ascii="Times New Roman" w:eastAsia="Times New Roman" w:hAnsi="Times New Roman"/>
          <w:sz w:val="20"/>
          <w:szCs w:val="20"/>
        </w:rPr>
        <w:t>розміру бюджетного призначення, очікуваної вартості предмета закупівлі</w:t>
      </w:r>
    </w:p>
    <w:p w:rsidR="009E1452" w:rsidRDefault="00D04B54" w:rsidP="00D7087F">
      <w:pPr>
        <w:spacing w:before="280" w:after="280" w:line="240" w:lineRule="auto"/>
        <w:jc w:val="center"/>
        <w:rPr>
          <w:rFonts w:ascii="Times New Roman" w:eastAsia="Times New Roman" w:hAnsi="Times New Roman"/>
          <w:i/>
          <w:sz w:val="20"/>
          <w:szCs w:val="20"/>
        </w:rPr>
      </w:pPr>
      <w:r>
        <w:rPr>
          <w:rFonts w:ascii="Times New Roman" w:eastAsia="Times New Roman" w:hAnsi="Times New Roman"/>
          <w:i/>
          <w:sz w:val="20"/>
          <w:szCs w:val="20"/>
        </w:rPr>
        <w:t>(оприлюднюється на виконання постанови КМУ № 710 від 11.10.2016 «Про ефективне використання державних коштів» (зі змінами)</w:t>
      </w:r>
    </w:p>
    <w:p w:rsidR="00D04B54" w:rsidRPr="00D7087F"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bookmarkStart w:id="0" w:name="_heading=h.gjdgxs" w:colFirst="0" w:colLast="0"/>
      <w:bookmarkEnd w:id="0"/>
      <w:r w:rsidRPr="00D7087F">
        <w:rPr>
          <w:rFonts w:ascii="Times New Roman" w:eastAsia="Times New Roman" w:hAnsi="Times New Roman"/>
          <w:color w:val="000000"/>
          <w:sz w:val="20"/>
          <w:szCs w:val="20"/>
        </w:rPr>
        <w:t xml:space="preserve">Найменування замовника: </w:t>
      </w:r>
      <w:r w:rsidRPr="00D7087F">
        <w:rPr>
          <w:rFonts w:ascii="Times New Roman" w:eastAsia="Times New Roman" w:hAnsi="Times New Roman"/>
          <w:b/>
          <w:color w:val="000000"/>
          <w:sz w:val="20"/>
          <w:szCs w:val="20"/>
        </w:rPr>
        <w:t xml:space="preserve">Заклад професійної (професійно-технічної) освіти «Первомайський професійний коледж» </w:t>
      </w:r>
      <w:r w:rsidRPr="00D7087F">
        <w:rPr>
          <w:rFonts w:ascii="Times New Roman" w:eastAsia="Times New Roman" w:hAnsi="Times New Roman"/>
          <w:sz w:val="20"/>
          <w:szCs w:val="20"/>
        </w:rPr>
        <w:t xml:space="preserve"> </w:t>
      </w:r>
    </w:p>
    <w:p w:rsidR="00D04B54" w:rsidRPr="00D7087F"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sz w:val="20"/>
          <w:szCs w:val="20"/>
        </w:rPr>
      </w:pPr>
      <w:r w:rsidRPr="00D7087F">
        <w:rPr>
          <w:rFonts w:ascii="Times New Roman" w:eastAsia="Times New Roman" w:hAnsi="Times New Roman"/>
          <w:color w:val="000000"/>
          <w:sz w:val="20"/>
          <w:szCs w:val="20"/>
        </w:rPr>
        <w:t xml:space="preserve">Місцезнаходження  замовника: </w:t>
      </w:r>
      <w:r w:rsidRPr="00D7087F">
        <w:rPr>
          <w:rFonts w:ascii="Times New Roman" w:hAnsi="Times New Roman"/>
          <w:b/>
          <w:color w:val="000000"/>
          <w:sz w:val="20"/>
          <w:szCs w:val="20"/>
        </w:rPr>
        <w:t>55210 Україна,  Миколаївська область, Первомайський район,  місто Первомайськ вулиця Корабельна, будинок 20/2</w:t>
      </w:r>
    </w:p>
    <w:p w:rsidR="00D04B54" w:rsidRPr="00D7087F"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7087F">
        <w:rPr>
          <w:rFonts w:ascii="Times New Roman" w:eastAsia="Times New Roman" w:hAnsi="Times New Roman"/>
          <w:color w:val="000000"/>
          <w:sz w:val="20"/>
          <w:szCs w:val="20"/>
        </w:rPr>
        <w:t xml:space="preserve">Ідентифікаційний код замовника: </w:t>
      </w:r>
      <w:r w:rsidRPr="00D7087F">
        <w:rPr>
          <w:rFonts w:ascii="Times New Roman" w:hAnsi="Times New Roman"/>
          <w:b/>
          <w:sz w:val="20"/>
          <w:szCs w:val="20"/>
        </w:rPr>
        <w:t>05537302</w:t>
      </w:r>
    </w:p>
    <w:p w:rsidR="00D04B54" w:rsidRPr="00D7087F" w:rsidRDefault="00D04B54" w:rsidP="00D04B54">
      <w:pPr>
        <w:pBdr>
          <w:top w:val="nil"/>
          <w:left w:val="nil"/>
          <w:bottom w:val="nil"/>
          <w:right w:val="nil"/>
          <w:between w:val="nil"/>
        </w:pBdr>
        <w:shd w:val="clear" w:color="auto" w:fill="FFFFFF"/>
        <w:spacing w:after="0" w:line="240" w:lineRule="auto"/>
        <w:jc w:val="both"/>
        <w:rPr>
          <w:rFonts w:ascii="Times New Roman" w:eastAsia="Times New Roman" w:hAnsi="Times New Roman"/>
          <w:color w:val="000000"/>
          <w:sz w:val="20"/>
          <w:szCs w:val="20"/>
        </w:rPr>
      </w:pPr>
      <w:r w:rsidRPr="00D7087F">
        <w:rPr>
          <w:rFonts w:ascii="Times New Roman" w:eastAsia="Times New Roman" w:hAnsi="Times New Roman"/>
          <w:color w:val="000000"/>
          <w:sz w:val="20"/>
          <w:szCs w:val="20"/>
        </w:rPr>
        <w:t>Категорія</w:t>
      </w:r>
      <w:bookmarkStart w:id="1" w:name="bookmark=id.1t3h5sf" w:colFirst="0" w:colLast="0"/>
      <w:bookmarkEnd w:id="1"/>
      <w:r w:rsidRPr="00D7087F">
        <w:rPr>
          <w:rFonts w:ascii="Times New Roman" w:eastAsia="Times New Roman" w:hAnsi="Times New Roman"/>
          <w:color w:val="000000"/>
          <w:sz w:val="20"/>
          <w:szCs w:val="20"/>
        </w:rPr>
        <w:t xml:space="preserve"> замовника: </w:t>
      </w:r>
      <w:r w:rsidRPr="00D7087F">
        <w:rPr>
          <w:rFonts w:ascii="Times New Roman" w:hAnsi="Times New Roman"/>
          <w:b/>
          <w:color w:val="000000"/>
          <w:sz w:val="20"/>
          <w:szCs w:val="20"/>
        </w:rPr>
        <w:t>пп.3 ч. 4 ст. 2  Закону України "Про публічні закупівлі" (підприємства, установи, організації, зазначені у пункті 3 частини першої  статті 2 Закону України "Про публічні закупівлі")</w:t>
      </w:r>
    </w:p>
    <w:p w:rsidR="00D04B54" w:rsidRPr="00D7087F" w:rsidRDefault="00D04B54">
      <w:pPr>
        <w:spacing w:before="280" w:after="280" w:line="240" w:lineRule="auto"/>
        <w:jc w:val="both"/>
        <w:rPr>
          <w:rFonts w:ascii="Times New Roman" w:eastAsia="Times New Roman" w:hAnsi="Times New Roman"/>
          <w:i/>
          <w:color w:val="000000"/>
          <w:sz w:val="20"/>
          <w:szCs w:val="20"/>
          <w:u w:val="single"/>
        </w:rPr>
      </w:pPr>
      <w:r w:rsidRPr="00D7087F">
        <w:rPr>
          <w:rFonts w:ascii="Times New Roman" w:eastAsia="Times New Roman" w:hAnsi="Times New Roman"/>
          <w:b/>
          <w:color w:val="000000"/>
          <w:sz w:val="20"/>
          <w:szCs w:val="20"/>
        </w:rPr>
        <w:t>Назва предмета закупівлі із зазначенням коду за Єдиним закупівельним словником (у разі поділу на лоти такі відомості повинні зазначатися стосовно кожного лота) та назви відповідних класифікаторів предмета закупівлі й частин предмета закупівлі (лотів) (за наявності):</w:t>
      </w:r>
      <w:r w:rsidRPr="00D7087F">
        <w:rPr>
          <w:rFonts w:ascii="Times New Roman" w:eastAsia="Times New Roman" w:hAnsi="Times New Roman"/>
          <w:sz w:val="20"/>
          <w:szCs w:val="20"/>
        </w:rPr>
        <w:t xml:space="preserve"> </w:t>
      </w:r>
      <w:r w:rsidR="00706722" w:rsidRPr="00D7087F">
        <w:rPr>
          <w:rFonts w:ascii="Times New Roman" w:eastAsia="Times New Roman" w:hAnsi="Times New Roman"/>
          <w:i/>
          <w:color w:val="000000"/>
          <w:sz w:val="20"/>
          <w:szCs w:val="20"/>
          <w:u w:val="single"/>
        </w:rPr>
        <w:t>Інструменти та обладнання для модернізації майстерень і лабораторій закладу професійної (професійно-технічної) освіти для забезпечення енергоефективності, безпеки та інклюзивності освітнього простору,   код згідно  ДК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p w:rsidR="009E1452" w:rsidRPr="00D7087F" w:rsidRDefault="00D04B54">
      <w:pPr>
        <w:spacing w:before="280" w:after="280" w:line="240" w:lineRule="auto"/>
        <w:jc w:val="both"/>
        <w:rPr>
          <w:rFonts w:ascii="Times New Roman" w:eastAsia="Times New Roman" w:hAnsi="Times New Roman"/>
          <w:sz w:val="20"/>
          <w:szCs w:val="20"/>
        </w:rPr>
      </w:pPr>
      <w:r w:rsidRPr="00D7087F">
        <w:rPr>
          <w:rFonts w:ascii="Times New Roman" w:eastAsia="Times New Roman" w:hAnsi="Times New Roman"/>
          <w:b/>
          <w:sz w:val="20"/>
          <w:szCs w:val="20"/>
        </w:rPr>
        <w:t>Вид та ідентифікатор процедури закупівлі:</w:t>
      </w:r>
      <w:r w:rsidRPr="00D7087F">
        <w:rPr>
          <w:rFonts w:ascii="Times New Roman" w:eastAsia="Times New Roman" w:hAnsi="Times New Roman"/>
          <w:sz w:val="20"/>
          <w:szCs w:val="20"/>
        </w:rPr>
        <w:t xml:space="preserve"> відкриті торги (за Особливостями), ID №</w:t>
      </w:r>
      <w:r w:rsidR="00706722" w:rsidRPr="00D7087F">
        <w:rPr>
          <w:rFonts w:ascii="Times New Roman" w:eastAsia="Times New Roman" w:hAnsi="Times New Roman"/>
          <w:sz w:val="20"/>
          <w:szCs w:val="20"/>
        </w:rPr>
        <w:t xml:space="preserve"> </w:t>
      </w:r>
      <w:r w:rsidR="00706722" w:rsidRPr="00D7087F">
        <w:rPr>
          <w:rFonts w:ascii="Times New Roman" w:eastAsia="Times New Roman" w:hAnsi="Times New Roman"/>
          <w:sz w:val="20"/>
          <w:szCs w:val="20"/>
        </w:rPr>
        <w:t>UA-2025-07-01-010612-a</w:t>
      </w:r>
    </w:p>
    <w:p w:rsidR="009E1452" w:rsidRPr="00D7087F" w:rsidRDefault="00D04B54" w:rsidP="00D04B54">
      <w:pPr>
        <w:pBdr>
          <w:top w:val="nil"/>
          <w:left w:val="nil"/>
          <w:bottom w:val="nil"/>
          <w:right w:val="nil"/>
          <w:between w:val="nil"/>
        </w:pBdr>
        <w:shd w:val="clear" w:color="auto" w:fill="FFFFFF"/>
        <w:spacing w:after="150" w:line="240" w:lineRule="auto"/>
        <w:jc w:val="both"/>
        <w:rPr>
          <w:rFonts w:ascii="Times New Roman" w:eastAsia="Times New Roman" w:hAnsi="Times New Roman"/>
          <w:sz w:val="20"/>
          <w:szCs w:val="20"/>
        </w:rPr>
      </w:pPr>
      <w:r w:rsidRPr="00D7087F">
        <w:rPr>
          <w:rFonts w:ascii="Times New Roman" w:eastAsia="Times New Roman" w:hAnsi="Times New Roman"/>
          <w:b/>
          <w:sz w:val="20"/>
          <w:szCs w:val="20"/>
        </w:rPr>
        <w:t>Розмір бюджетного призначення:</w:t>
      </w:r>
      <w:r w:rsidRPr="00D7087F">
        <w:rPr>
          <w:rFonts w:ascii="Times New Roman" w:eastAsia="Times New Roman" w:hAnsi="Times New Roman"/>
          <w:sz w:val="20"/>
          <w:szCs w:val="20"/>
        </w:rPr>
        <w:t xml:space="preserve"> </w:t>
      </w:r>
      <w:r w:rsidRPr="00D7087F">
        <w:rPr>
          <w:rFonts w:ascii="Times New Roman" w:eastAsia="Times New Roman" w:hAnsi="Times New Roman"/>
          <w:b/>
          <w:color w:val="000000"/>
          <w:sz w:val="20"/>
          <w:szCs w:val="20"/>
        </w:rPr>
        <w:t xml:space="preserve">3 141 500,00 грн. з ПДВ  </w:t>
      </w:r>
      <w:r w:rsidRPr="00D7087F">
        <w:rPr>
          <w:rFonts w:ascii="Times New Roman" w:eastAsia="Times New Roman" w:hAnsi="Times New Roman"/>
          <w:sz w:val="20"/>
          <w:szCs w:val="20"/>
        </w:rPr>
        <w:t xml:space="preserve">згідно з </w:t>
      </w:r>
      <w:r w:rsidR="00E31CEE" w:rsidRPr="00D7087F">
        <w:rPr>
          <w:rFonts w:ascii="Times New Roman" w:eastAsia="Times New Roman" w:hAnsi="Times New Roman"/>
          <w:sz w:val="20"/>
          <w:szCs w:val="20"/>
        </w:rPr>
        <w:t xml:space="preserve">кошторисом на 2025 року, затверджений 26.05.2025 року  Директором департаменту освіти і науки обласної військової адміністрації на виконання заходів щодо реалізації публічного інвестиційного проєкту на модернізацію майстерень і лабораторій  закладів професійної та фахової </w:t>
      </w:r>
      <w:proofErr w:type="spellStart"/>
      <w:r w:rsidR="00E31CEE" w:rsidRPr="00D7087F">
        <w:rPr>
          <w:rFonts w:ascii="Times New Roman" w:eastAsia="Times New Roman" w:hAnsi="Times New Roman"/>
          <w:sz w:val="20"/>
          <w:szCs w:val="20"/>
        </w:rPr>
        <w:t>передвищої</w:t>
      </w:r>
      <w:proofErr w:type="spellEnd"/>
      <w:r w:rsidR="00E31CEE" w:rsidRPr="00D7087F">
        <w:rPr>
          <w:rFonts w:ascii="Times New Roman" w:eastAsia="Times New Roman" w:hAnsi="Times New Roman"/>
          <w:sz w:val="20"/>
          <w:szCs w:val="20"/>
        </w:rPr>
        <w:t xml:space="preserve"> освіти, забезпечення енергоефективності, безпеки і інклюзивності освітнього простору.</w:t>
      </w:r>
    </w:p>
    <w:p w:rsidR="009E1452" w:rsidRPr="00D7087F" w:rsidRDefault="00D04B54">
      <w:pPr>
        <w:spacing w:after="0" w:line="240" w:lineRule="auto"/>
        <w:jc w:val="both"/>
        <w:rPr>
          <w:rFonts w:ascii="Times New Roman" w:eastAsia="Times New Roman" w:hAnsi="Times New Roman"/>
          <w:sz w:val="20"/>
          <w:szCs w:val="20"/>
        </w:rPr>
      </w:pPr>
      <w:bookmarkStart w:id="2" w:name="_heading=h.3znysh7" w:colFirst="0" w:colLast="0"/>
      <w:bookmarkEnd w:id="2"/>
      <w:r w:rsidRPr="00D7087F">
        <w:rPr>
          <w:rFonts w:ascii="Times New Roman" w:eastAsia="Times New Roman" w:hAnsi="Times New Roman"/>
          <w:b/>
          <w:sz w:val="20"/>
          <w:szCs w:val="20"/>
        </w:rPr>
        <w:t>Очікувана вартість та обґрунтування очікуваної вартості предмета закупівлі:</w:t>
      </w:r>
      <w:r w:rsidRPr="00D7087F">
        <w:rPr>
          <w:rFonts w:ascii="Times New Roman" w:eastAsia="Times New Roman" w:hAnsi="Times New Roman"/>
          <w:sz w:val="20"/>
          <w:szCs w:val="20"/>
        </w:rPr>
        <w:t xml:space="preserve"> </w:t>
      </w:r>
      <w:r w:rsidRPr="00D7087F">
        <w:rPr>
          <w:rFonts w:ascii="Times New Roman" w:eastAsia="Times New Roman" w:hAnsi="Times New Roman"/>
          <w:b/>
          <w:color w:val="000000"/>
          <w:sz w:val="20"/>
          <w:szCs w:val="20"/>
        </w:rPr>
        <w:t xml:space="preserve">3 141 500,00 грн. з ПДВ  </w:t>
      </w:r>
    </w:p>
    <w:p w:rsidR="009E1452" w:rsidRPr="00D7087F" w:rsidRDefault="00D04B54">
      <w:pPr>
        <w:spacing w:after="0" w:line="240" w:lineRule="auto"/>
        <w:ind w:firstLine="720"/>
        <w:jc w:val="both"/>
        <w:rPr>
          <w:rFonts w:ascii="Times New Roman" w:eastAsia="Times New Roman" w:hAnsi="Times New Roman"/>
          <w:sz w:val="20"/>
          <w:szCs w:val="20"/>
        </w:rPr>
      </w:pPr>
      <w:r w:rsidRPr="00D7087F">
        <w:rPr>
          <w:rFonts w:ascii="Times New Roman" w:eastAsia="Times New Roman" w:hAnsi="Times New Roman"/>
          <w:sz w:val="20"/>
          <w:szCs w:val="20"/>
        </w:rPr>
        <w:t xml:space="preserve">Очікувана вартість предмета закупівлі визначена відповідно до проведеного моніторингу цін шляхом пошуку, збору та аналізу загальнодоступної інформації про ціни, що містяться в мережі Інтернет у відкритому доступі, спеціалізованих торговельних майданчиках, в електронних каталогах, в електронній системі </w:t>
      </w:r>
      <w:proofErr w:type="spellStart"/>
      <w:r w:rsidRPr="00D7087F">
        <w:rPr>
          <w:rFonts w:ascii="Times New Roman" w:eastAsia="Times New Roman" w:hAnsi="Times New Roman"/>
          <w:sz w:val="20"/>
          <w:szCs w:val="20"/>
        </w:rPr>
        <w:t>закупівель</w:t>
      </w:r>
      <w:proofErr w:type="spellEnd"/>
      <w:r w:rsidRPr="00D7087F">
        <w:rPr>
          <w:rFonts w:ascii="Times New Roman" w:eastAsia="Times New Roman" w:hAnsi="Times New Roman"/>
          <w:sz w:val="20"/>
          <w:szCs w:val="20"/>
        </w:rPr>
        <w:t xml:space="preserve"> «</w:t>
      </w:r>
      <w:proofErr w:type="spellStart"/>
      <w:r w:rsidRPr="00D7087F">
        <w:rPr>
          <w:rFonts w:ascii="Times New Roman" w:eastAsia="Times New Roman" w:hAnsi="Times New Roman"/>
          <w:sz w:val="20"/>
          <w:szCs w:val="20"/>
        </w:rPr>
        <w:t>Прозорро</w:t>
      </w:r>
      <w:proofErr w:type="spellEnd"/>
      <w:r w:rsidRPr="00D7087F">
        <w:rPr>
          <w:rFonts w:ascii="Times New Roman" w:eastAsia="Times New Roman" w:hAnsi="Times New Roman"/>
          <w:sz w:val="20"/>
          <w:szCs w:val="20"/>
        </w:rPr>
        <w:t xml:space="preserve">», а також порівняння ринкових цін шляхом отримання трьох комерційних пропозицій у постачальників. </w:t>
      </w:r>
    </w:p>
    <w:p w:rsidR="009E1452" w:rsidRPr="00D7087F" w:rsidRDefault="009E1452">
      <w:pPr>
        <w:spacing w:after="0" w:line="240" w:lineRule="auto"/>
        <w:ind w:firstLine="720"/>
        <w:jc w:val="both"/>
        <w:rPr>
          <w:rFonts w:ascii="Times New Roman" w:eastAsia="Times New Roman" w:hAnsi="Times New Roman"/>
          <w:sz w:val="20"/>
          <w:szCs w:val="20"/>
        </w:rPr>
      </w:pPr>
    </w:p>
    <w:p w:rsidR="009E1452" w:rsidRPr="00D7087F" w:rsidRDefault="00D04B54">
      <w:pPr>
        <w:spacing w:after="0" w:line="240" w:lineRule="auto"/>
        <w:jc w:val="both"/>
        <w:rPr>
          <w:rFonts w:ascii="Times New Roman" w:eastAsia="Times New Roman" w:hAnsi="Times New Roman"/>
          <w:b/>
          <w:sz w:val="20"/>
          <w:szCs w:val="20"/>
        </w:rPr>
      </w:pPr>
      <w:r w:rsidRPr="00D7087F">
        <w:rPr>
          <w:rFonts w:ascii="Times New Roman" w:eastAsia="Times New Roman" w:hAnsi="Times New Roman"/>
          <w:b/>
          <w:sz w:val="20"/>
          <w:szCs w:val="20"/>
        </w:rPr>
        <w:t xml:space="preserve">Обґрунтування технічних, якісних характеристик. </w:t>
      </w:r>
    </w:p>
    <w:p w:rsidR="009E1452" w:rsidRPr="00D7087F" w:rsidRDefault="00E31CEE">
      <w:pPr>
        <w:spacing w:after="0" w:line="240" w:lineRule="auto"/>
        <w:ind w:firstLine="720"/>
        <w:jc w:val="both"/>
        <w:rPr>
          <w:rFonts w:ascii="Times New Roman" w:eastAsia="Times New Roman" w:hAnsi="Times New Roman"/>
          <w:sz w:val="20"/>
          <w:szCs w:val="20"/>
        </w:rPr>
      </w:pPr>
      <w:bookmarkStart w:id="3" w:name="_heading=h.uw0vd9bkb1ra" w:colFirst="0" w:colLast="0"/>
      <w:bookmarkEnd w:id="3"/>
      <w:r w:rsidRPr="00D7087F">
        <w:rPr>
          <w:rFonts w:ascii="Times New Roman" w:eastAsia="Times New Roman" w:hAnsi="Times New Roman"/>
          <w:sz w:val="20"/>
          <w:szCs w:val="20"/>
        </w:rPr>
        <w:t xml:space="preserve">Для якісного проведення виробничого навчання </w:t>
      </w:r>
      <w:r w:rsidRPr="00D7087F">
        <w:rPr>
          <w:rFonts w:ascii="Times New Roman" w:eastAsia="Times New Roman" w:hAnsi="Times New Roman"/>
          <w:sz w:val="20"/>
          <w:szCs w:val="20"/>
        </w:rPr>
        <w:t xml:space="preserve">в коледжі </w:t>
      </w:r>
      <w:r w:rsidRPr="00D7087F">
        <w:rPr>
          <w:rFonts w:ascii="Times New Roman" w:eastAsia="Times New Roman" w:hAnsi="Times New Roman"/>
          <w:sz w:val="20"/>
          <w:szCs w:val="20"/>
        </w:rPr>
        <w:t>та виконання навчальних планів і програм, необхідним є використання сучасного, безпечного та функціонального зварювального обладнання.</w:t>
      </w:r>
      <w:r w:rsidRPr="00D7087F">
        <w:rPr>
          <w:rFonts w:ascii="Times New Roman" w:eastAsia="Times New Roman" w:hAnsi="Times New Roman"/>
          <w:sz w:val="20"/>
          <w:szCs w:val="20"/>
        </w:rPr>
        <w:t xml:space="preserve"> Тому </w:t>
      </w:r>
      <w:proofErr w:type="spellStart"/>
      <w:r w:rsidR="00D04B54" w:rsidRPr="00D7087F">
        <w:rPr>
          <w:rFonts w:ascii="Times New Roman" w:eastAsia="Times New Roman" w:hAnsi="Times New Roman"/>
          <w:sz w:val="20"/>
          <w:szCs w:val="20"/>
        </w:rPr>
        <w:t>здійснює</w:t>
      </w:r>
      <w:r w:rsidRPr="00D7087F">
        <w:rPr>
          <w:rFonts w:ascii="Times New Roman" w:eastAsia="Times New Roman" w:hAnsi="Times New Roman"/>
          <w:sz w:val="20"/>
          <w:szCs w:val="20"/>
        </w:rPr>
        <w:t>ться</w:t>
      </w:r>
      <w:r w:rsidR="00D04B54" w:rsidRPr="00D7087F">
        <w:rPr>
          <w:rFonts w:ascii="Times New Roman" w:eastAsia="Times New Roman" w:hAnsi="Times New Roman"/>
          <w:sz w:val="20"/>
          <w:szCs w:val="20"/>
        </w:rPr>
        <w:t>закупівлю</w:t>
      </w:r>
      <w:proofErr w:type="spellEnd"/>
      <w:r w:rsidR="00D04B54" w:rsidRPr="00D7087F">
        <w:rPr>
          <w:rFonts w:ascii="Times New Roman" w:eastAsia="Times New Roman" w:hAnsi="Times New Roman"/>
          <w:sz w:val="20"/>
          <w:szCs w:val="20"/>
        </w:rPr>
        <w:t xml:space="preserve"> цього виду товару, оскільки він за своїми якісними та технічними характеристиками найбільше відповідатиме вимогам та потребам замовника. </w:t>
      </w:r>
    </w:p>
    <w:p w:rsidR="009E1452" w:rsidRPr="00D7087F" w:rsidRDefault="00D04B54">
      <w:pPr>
        <w:spacing w:after="0" w:line="240" w:lineRule="auto"/>
        <w:ind w:firstLine="708"/>
        <w:jc w:val="both"/>
        <w:rPr>
          <w:rFonts w:ascii="Times New Roman" w:eastAsia="Times New Roman" w:hAnsi="Times New Roman"/>
          <w:sz w:val="20"/>
          <w:szCs w:val="20"/>
        </w:rPr>
      </w:pPr>
      <w:r w:rsidRPr="00D7087F">
        <w:rPr>
          <w:rFonts w:ascii="Times New Roman" w:eastAsia="Times New Roman" w:hAnsi="Times New Roman"/>
          <w:sz w:val="20"/>
          <w:szCs w:val="20"/>
        </w:rPr>
        <w:t xml:space="preserve">Технічні та якісні характеристики товару повинні відповідати чинним нормативним актам (державним стандартам / технічним умовам / нормам). Якість товару повинна відповідати умовам / вимогам, встановленим чинним законодавством України для цієї категорії товару. </w:t>
      </w:r>
    </w:p>
    <w:p w:rsidR="009E1452" w:rsidRPr="00D7087F" w:rsidRDefault="00D04B54">
      <w:pPr>
        <w:spacing w:after="0" w:line="240" w:lineRule="auto"/>
        <w:ind w:firstLine="720"/>
        <w:jc w:val="both"/>
        <w:rPr>
          <w:rFonts w:ascii="Times New Roman" w:eastAsia="Times New Roman" w:hAnsi="Times New Roman"/>
          <w:sz w:val="20"/>
          <w:szCs w:val="20"/>
        </w:rPr>
      </w:pPr>
      <w:bookmarkStart w:id="4" w:name="_heading=h.gcsfbalot2fo" w:colFirst="0" w:colLast="0"/>
      <w:bookmarkEnd w:id="4"/>
      <w:r w:rsidRPr="00D7087F">
        <w:rPr>
          <w:rFonts w:ascii="Times New Roman" w:eastAsia="Times New Roman" w:hAnsi="Times New Roman"/>
          <w:sz w:val="20"/>
          <w:szCs w:val="20"/>
        </w:rPr>
        <w:t>Кількість та строк постачання визначено відповідно до потреби замовника.</w:t>
      </w:r>
    </w:p>
    <w:p w:rsidR="009E1452" w:rsidRPr="00D7087F" w:rsidRDefault="00D04B54">
      <w:pPr>
        <w:spacing w:after="0" w:line="240" w:lineRule="auto"/>
        <w:ind w:firstLine="720"/>
        <w:jc w:val="both"/>
        <w:rPr>
          <w:rFonts w:ascii="Times New Roman" w:eastAsia="Times New Roman" w:hAnsi="Times New Roman"/>
          <w:sz w:val="20"/>
          <w:szCs w:val="20"/>
        </w:rPr>
      </w:pPr>
      <w:bookmarkStart w:id="5" w:name="_heading=h.tk7gtee6mzm" w:colFirst="0" w:colLast="0"/>
      <w:bookmarkEnd w:id="5"/>
      <w:r w:rsidRPr="00D7087F">
        <w:rPr>
          <w:rFonts w:ascii="Times New Roman" w:eastAsia="Times New Roman" w:hAnsi="Times New Roman"/>
          <w:sz w:val="20"/>
          <w:szCs w:val="20"/>
        </w:rPr>
        <w:t xml:space="preserve">Упаковка товару повинна забезпечувати повне його збереження від всякого роду пошкоджень при транспортуванні. </w:t>
      </w:r>
    </w:p>
    <w:p w:rsidR="009E1452" w:rsidRPr="00D7087F" w:rsidRDefault="00D04B54">
      <w:pPr>
        <w:spacing w:after="0" w:line="240" w:lineRule="auto"/>
        <w:ind w:firstLine="720"/>
        <w:jc w:val="both"/>
        <w:rPr>
          <w:rFonts w:ascii="Times New Roman" w:eastAsia="Times New Roman" w:hAnsi="Times New Roman"/>
          <w:b/>
          <w:sz w:val="20"/>
          <w:szCs w:val="20"/>
        </w:rPr>
      </w:pPr>
      <w:bookmarkStart w:id="6" w:name="_heading=h.qnwmtff3jstz" w:colFirst="0" w:colLast="0"/>
      <w:bookmarkEnd w:id="6"/>
      <w:r w:rsidRPr="00D7087F">
        <w:rPr>
          <w:rFonts w:ascii="Times New Roman" w:eastAsia="Times New Roman" w:hAnsi="Times New Roman"/>
          <w:sz w:val="20"/>
          <w:szCs w:val="20"/>
        </w:rPr>
        <w:t xml:space="preserve">У місцях,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w:t>
      </w:r>
      <w:r w:rsidRPr="00D7087F">
        <w:rPr>
          <w:rFonts w:ascii="Times New Roman" w:eastAsia="Times New Roman" w:hAnsi="Times New Roman"/>
          <w:b/>
          <w:sz w:val="20"/>
          <w:szCs w:val="20"/>
        </w:rPr>
        <w:t>«або еквівалент».</w:t>
      </w:r>
    </w:p>
    <w:p w:rsidR="009E1452" w:rsidRDefault="00D04B54">
      <w:pPr>
        <w:shd w:val="clear" w:color="auto" w:fill="FFFFFF"/>
        <w:spacing w:after="0" w:line="240" w:lineRule="auto"/>
        <w:ind w:firstLine="460"/>
        <w:jc w:val="both"/>
        <w:rPr>
          <w:rFonts w:ascii="Times New Roman" w:eastAsia="Times New Roman" w:hAnsi="Times New Roman"/>
          <w:b/>
          <w:sz w:val="20"/>
          <w:szCs w:val="20"/>
        </w:rPr>
      </w:pPr>
      <w:r w:rsidRPr="00D7087F">
        <w:rPr>
          <w:rFonts w:ascii="Times New Roman" w:eastAsia="Times New Roman" w:hAnsi="Times New Roman"/>
          <w:sz w:val="20"/>
          <w:szCs w:val="20"/>
        </w:rPr>
        <w:t xml:space="preserve">У місцях,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w:t>
      </w:r>
      <w:r w:rsidRPr="00D7087F">
        <w:rPr>
          <w:rFonts w:ascii="Times New Roman" w:eastAsia="Times New Roman" w:hAnsi="Times New Roman"/>
          <w:b/>
          <w:sz w:val="20"/>
          <w:szCs w:val="20"/>
        </w:rPr>
        <w:t>Таким чином, вважається, що до кожного посилання додається вираз «або еквівалент».</w:t>
      </w:r>
    </w:p>
    <w:p w:rsidR="00D7087F" w:rsidRPr="00D7087F" w:rsidRDefault="00D7087F">
      <w:pPr>
        <w:shd w:val="clear" w:color="auto" w:fill="FFFFFF"/>
        <w:spacing w:after="0" w:line="240" w:lineRule="auto"/>
        <w:ind w:firstLine="460"/>
        <w:jc w:val="both"/>
        <w:rPr>
          <w:rFonts w:ascii="Times New Roman" w:eastAsia="Times New Roman" w:hAnsi="Times New Roman"/>
          <w:b/>
          <w:sz w:val="20"/>
          <w:szCs w:val="20"/>
        </w:rPr>
      </w:pPr>
    </w:p>
    <w:p w:rsidR="009E1452" w:rsidRPr="00D7087F" w:rsidRDefault="009E1452">
      <w:pPr>
        <w:spacing w:after="0" w:line="240" w:lineRule="auto"/>
        <w:ind w:firstLine="720"/>
        <w:jc w:val="both"/>
        <w:rPr>
          <w:rFonts w:ascii="Times New Roman" w:eastAsia="Times New Roman" w:hAnsi="Times New Roman"/>
          <w:color w:val="4A86E8"/>
          <w:sz w:val="20"/>
          <w:szCs w:val="20"/>
        </w:rPr>
      </w:pPr>
      <w:bookmarkStart w:id="7" w:name="_heading=h.3xq18ew4dvl7" w:colFirst="0" w:colLast="0"/>
      <w:bookmarkEnd w:id="7"/>
    </w:p>
    <w:p w:rsidR="00E31CEE" w:rsidRPr="00E31CEE" w:rsidRDefault="00E31CEE" w:rsidP="00E31CEE">
      <w:pPr>
        <w:numPr>
          <w:ilvl w:val="0"/>
          <w:numId w:val="1"/>
        </w:numPr>
        <w:pBdr>
          <w:top w:val="nil"/>
          <w:left w:val="nil"/>
          <w:bottom w:val="nil"/>
          <w:right w:val="nil"/>
          <w:between w:val="nil"/>
        </w:pBdr>
        <w:spacing w:after="0" w:line="240" w:lineRule="auto"/>
        <w:rPr>
          <w:rFonts w:ascii="Times New Roman" w:eastAsia="Times New Roman" w:hAnsi="Times New Roman"/>
          <w:b/>
          <w:color w:val="000000"/>
          <w:sz w:val="20"/>
          <w:szCs w:val="20"/>
        </w:rPr>
      </w:pPr>
      <w:r w:rsidRPr="00E31CEE">
        <w:rPr>
          <w:rFonts w:ascii="Times New Roman" w:eastAsia="Times New Roman" w:hAnsi="Times New Roman"/>
          <w:b/>
          <w:color w:val="000000"/>
          <w:sz w:val="20"/>
          <w:szCs w:val="20"/>
        </w:rPr>
        <w:lastRenderedPageBreak/>
        <w:t>Детальний опис предмета закупівлі:</w:t>
      </w:r>
    </w:p>
    <w:p w:rsidR="00E31CEE" w:rsidRPr="00E31CEE" w:rsidRDefault="00E31CEE" w:rsidP="00E31CEE">
      <w:pPr>
        <w:spacing w:after="0" w:line="240" w:lineRule="auto"/>
        <w:rPr>
          <w:rFonts w:ascii="Times New Roman" w:eastAsia="Times New Roman" w:hAnsi="Times New Roman"/>
          <w:i/>
          <w:sz w:val="20"/>
          <w:szCs w:val="20"/>
          <w:highlight w:val="white"/>
        </w:rPr>
      </w:pPr>
    </w:p>
    <w:tbl>
      <w:tblPr>
        <w:tblW w:w="96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740"/>
        <w:gridCol w:w="4860"/>
      </w:tblGrid>
      <w:tr w:rsidR="00E31CEE" w:rsidRPr="00E31CEE" w:rsidTr="007910F3">
        <w:tc>
          <w:tcPr>
            <w:tcW w:w="4740" w:type="dxa"/>
            <w:shd w:val="clear" w:color="auto" w:fill="auto"/>
            <w:tcMar>
              <w:top w:w="100" w:type="dxa"/>
              <w:left w:w="100" w:type="dxa"/>
              <w:bottom w:w="100" w:type="dxa"/>
              <w:right w:w="100" w:type="dxa"/>
            </w:tcMar>
          </w:tcPr>
          <w:p w:rsidR="00E31CEE" w:rsidRPr="00E31CEE" w:rsidRDefault="00E31CEE" w:rsidP="00E31CEE">
            <w:pPr>
              <w:widowControl w:val="0"/>
              <w:spacing w:after="0" w:line="240" w:lineRule="auto"/>
              <w:rPr>
                <w:rFonts w:ascii="Times New Roman" w:eastAsia="Times New Roman" w:hAnsi="Times New Roman"/>
                <w:sz w:val="20"/>
                <w:szCs w:val="20"/>
                <w:highlight w:val="white"/>
              </w:rPr>
            </w:pPr>
            <w:r w:rsidRPr="00E31CEE">
              <w:rPr>
                <w:rFonts w:ascii="Times New Roman" w:eastAsia="Times New Roman" w:hAnsi="Times New Roman"/>
                <w:sz w:val="20"/>
                <w:szCs w:val="20"/>
                <w:highlight w:val="white"/>
              </w:rPr>
              <w:t>Назва предмета закупівлі</w:t>
            </w:r>
          </w:p>
        </w:tc>
        <w:tc>
          <w:tcPr>
            <w:tcW w:w="4860" w:type="dxa"/>
            <w:shd w:val="clear" w:color="auto" w:fill="auto"/>
            <w:tcMar>
              <w:top w:w="100" w:type="dxa"/>
              <w:left w:w="100" w:type="dxa"/>
              <w:bottom w:w="100" w:type="dxa"/>
              <w:right w:w="100" w:type="dxa"/>
            </w:tcMar>
          </w:tcPr>
          <w:p w:rsidR="00E31CEE" w:rsidRPr="00E31CEE" w:rsidRDefault="00E31CEE" w:rsidP="00E31CEE">
            <w:pPr>
              <w:widowControl w:val="0"/>
              <w:spacing w:after="0" w:line="240" w:lineRule="auto"/>
              <w:jc w:val="both"/>
              <w:rPr>
                <w:rFonts w:ascii="Times New Roman" w:eastAsia="Times New Roman" w:hAnsi="Times New Roman"/>
                <w:i/>
                <w:sz w:val="20"/>
                <w:szCs w:val="20"/>
                <w:highlight w:val="white"/>
              </w:rPr>
            </w:pPr>
            <w:r w:rsidRPr="00E31CEE">
              <w:rPr>
                <w:rFonts w:ascii="Times New Roman" w:eastAsia="Times New Roman" w:hAnsi="Times New Roman"/>
                <w:b/>
                <w:color w:val="000000"/>
                <w:sz w:val="20"/>
                <w:szCs w:val="20"/>
              </w:rPr>
              <w:t>Інструменти та обладнання для модернізації майстерень і лабораторій закладу професійної (професійно-технічної) освіти для забезпечення енергоефективності, безпеки та інклюзивності освітнього простору</w:t>
            </w:r>
            <w:r w:rsidRPr="00E31CEE">
              <w:rPr>
                <w:rFonts w:ascii="Times New Roman" w:eastAsia="Times New Roman" w:hAnsi="Times New Roman"/>
                <w:b/>
                <w:color w:val="000000"/>
                <w:sz w:val="20"/>
                <w:szCs w:val="20"/>
                <w:highlight w:val="white"/>
              </w:rPr>
              <w:t>,   код згідно  ДК 021:2015 Єдиний закупівельний словник  - 42660000-0 -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E31CEE" w:rsidRPr="00E31CEE" w:rsidTr="007910F3">
        <w:tc>
          <w:tcPr>
            <w:tcW w:w="4740" w:type="dxa"/>
            <w:shd w:val="clear" w:color="auto" w:fill="auto"/>
            <w:tcMar>
              <w:top w:w="100" w:type="dxa"/>
              <w:left w:w="100" w:type="dxa"/>
              <w:bottom w:w="100" w:type="dxa"/>
              <w:right w:w="100" w:type="dxa"/>
            </w:tcMar>
          </w:tcPr>
          <w:p w:rsidR="00E31CEE" w:rsidRPr="00E31CEE" w:rsidRDefault="00E31CEE" w:rsidP="00E31CEE">
            <w:pPr>
              <w:widowControl w:val="0"/>
              <w:spacing w:after="0" w:line="240" w:lineRule="auto"/>
              <w:rPr>
                <w:rFonts w:ascii="Times New Roman" w:eastAsia="Times New Roman" w:hAnsi="Times New Roman"/>
                <w:sz w:val="20"/>
                <w:szCs w:val="20"/>
                <w:highlight w:val="white"/>
              </w:rPr>
            </w:pPr>
            <w:r w:rsidRPr="00E31CEE">
              <w:rPr>
                <w:rFonts w:ascii="Times New Roman" w:eastAsia="Times New Roman" w:hAnsi="Times New Roman"/>
                <w:sz w:val="20"/>
                <w:szCs w:val="20"/>
                <w:highlight w:val="white"/>
              </w:rPr>
              <w:t>Код ДК 021:2015  Єдиного закупівельного словника</w:t>
            </w:r>
          </w:p>
        </w:tc>
        <w:tc>
          <w:tcPr>
            <w:tcW w:w="4860" w:type="dxa"/>
            <w:shd w:val="clear" w:color="auto" w:fill="auto"/>
            <w:tcMar>
              <w:top w:w="100" w:type="dxa"/>
              <w:left w:w="100" w:type="dxa"/>
              <w:bottom w:w="100" w:type="dxa"/>
              <w:right w:w="100" w:type="dxa"/>
            </w:tcMar>
          </w:tcPr>
          <w:p w:rsidR="00E31CEE" w:rsidRPr="00E31CEE" w:rsidRDefault="00E31CEE" w:rsidP="00E31CEE">
            <w:pPr>
              <w:widowControl w:val="0"/>
              <w:spacing w:after="0" w:line="240" w:lineRule="auto"/>
              <w:rPr>
                <w:rFonts w:ascii="Times New Roman" w:eastAsia="Times New Roman" w:hAnsi="Times New Roman"/>
                <w:i/>
                <w:sz w:val="20"/>
                <w:szCs w:val="20"/>
                <w:highlight w:val="white"/>
              </w:rPr>
            </w:pPr>
            <w:r w:rsidRPr="00E31CEE">
              <w:rPr>
                <w:rFonts w:ascii="Times New Roman" w:eastAsia="Times New Roman" w:hAnsi="Times New Roman"/>
                <w:color w:val="000000"/>
                <w:sz w:val="20"/>
                <w:szCs w:val="20"/>
                <w:highlight w:val="white"/>
              </w:rPr>
              <w:t>42660000-0 - Інструменти для паяння м’яким і твердим припоєм та для зварювання, машини та устаткування для поверхневої термообробки і гарячого напилювання</w:t>
            </w:r>
          </w:p>
        </w:tc>
      </w:tr>
      <w:tr w:rsidR="00E31CEE" w:rsidRPr="00E31CEE" w:rsidTr="007910F3">
        <w:tc>
          <w:tcPr>
            <w:tcW w:w="4740" w:type="dxa"/>
            <w:shd w:val="clear" w:color="auto" w:fill="auto"/>
            <w:tcMar>
              <w:top w:w="100" w:type="dxa"/>
              <w:left w:w="100" w:type="dxa"/>
              <w:bottom w:w="100" w:type="dxa"/>
              <w:right w:w="100" w:type="dxa"/>
            </w:tcMar>
          </w:tcPr>
          <w:p w:rsidR="00E31CEE" w:rsidRPr="00E31CEE" w:rsidRDefault="00E31CEE" w:rsidP="00E31CEE">
            <w:pPr>
              <w:widowControl w:val="0"/>
              <w:spacing w:after="0" w:line="240" w:lineRule="auto"/>
              <w:rPr>
                <w:rFonts w:ascii="Times New Roman" w:eastAsia="Times New Roman" w:hAnsi="Times New Roman"/>
                <w:sz w:val="20"/>
                <w:szCs w:val="20"/>
                <w:highlight w:val="white"/>
              </w:rPr>
            </w:pPr>
            <w:r w:rsidRPr="00E31CEE">
              <w:rPr>
                <w:rFonts w:ascii="Times New Roman" w:eastAsia="Times New Roman" w:hAnsi="Times New Roman"/>
                <w:sz w:val="20"/>
                <w:szCs w:val="20"/>
                <w:highlight w:val="white"/>
              </w:rPr>
              <w:t xml:space="preserve">Місце поставки товару </w:t>
            </w:r>
          </w:p>
        </w:tc>
        <w:tc>
          <w:tcPr>
            <w:tcW w:w="4860" w:type="dxa"/>
            <w:shd w:val="clear" w:color="auto" w:fill="auto"/>
            <w:tcMar>
              <w:top w:w="100" w:type="dxa"/>
              <w:left w:w="100" w:type="dxa"/>
              <w:bottom w:w="100" w:type="dxa"/>
              <w:right w:w="100" w:type="dxa"/>
            </w:tcMar>
          </w:tcPr>
          <w:p w:rsidR="00E31CEE" w:rsidRPr="00E31CEE" w:rsidRDefault="00E31CEE" w:rsidP="00E31CEE">
            <w:pPr>
              <w:widowControl w:val="0"/>
              <w:spacing w:after="0" w:line="240" w:lineRule="auto"/>
              <w:rPr>
                <w:rFonts w:ascii="Times New Roman" w:eastAsia="Times New Roman" w:hAnsi="Times New Roman"/>
                <w:i/>
                <w:sz w:val="20"/>
                <w:szCs w:val="20"/>
                <w:highlight w:val="white"/>
              </w:rPr>
            </w:pPr>
            <w:r w:rsidRPr="00E31CEE">
              <w:rPr>
                <w:rFonts w:ascii="Times New Roman" w:hAnsi="Times New Roman"/>
                <w:color w:val="000000"/>
                <w:sz w:val="20"/>
                <w:szCs w:val="20"/>
              </w:rPr>
              <w:t>55210 Україна,  Миколаївська область, Первомайський район,  місто Первомайськ вулиця Корабельна, будинок 20/2</w:t>
            </w:r>
          </w:p>
        </w:tc>
      </w:tr>
      <w:tr w:rsidR="00E31CEE" w:rsidRPr="00E31CEE" w:rsidTr="007910F3">
        <w:tc>
          <w:tcPr>
            <w:tcW w:w="4740" w:type="dxa"/>
            <w:shd w:val="clear" w:color="auto" w:fill="auto"/>
            <w:tcMar>
              <w:top w:w="100" w:type="dxa"/>
              <w:left w:w="100" w:type="dxa"/>
              <w:bottom w:w="100" w:type="dxa"/>
              <w:right w:w="100" w:type="dxa"/>
            </w:tcMar>
          </w:tcPr>
          <w:p w:rsidR="00E31CEE" w:rsidRPr="00E31CEE" w:rsidRDefault="00E31CEE" w:rsidP="00E31CEE">
            <w:pPr>
              <w:widowControl w:val="0"/>
              <w:spacing w:after="0" w:line="240" w:lineRule="auto"/>
              <w:rPr>
                <w:rFonts w:ascii="Times New Roman" w:eastAsia="Times New Roman" w:hAnsi="Times New Roman"/>
                <w:sz w:val="20"/>
                <w:szCs w:val="20"/>
                <w:highlight w:val="white"/>
              </w:rPr>
            </w:pPr>
            <w:r w:rsidRPr="00E31CEE">
              <w:rPr>
                <w:rFonts w:ascii="Times New Roman" w:eastAsia="Times New Roman" w:hAnsi="Times New Roman"/>
                <w:sz w:val="20"/>
                <w:szCs w:val="20"/>
                <w:highlight w:val="white"/>
              </w:rPr>
              <w:t xml:space="preserve">Строк поставки товару </w:t>
            </w:r>
          </w:p>
        </w:tc>
        <w:tc>
          <w:tcPr>
            <w:tcW w:w="4860" w:type="dxa"/>
            <w:shd w:val="clear" w:color="auto" w:fill="auto"/>
            <w:tcMar>
              <w:top w:w="100" w:type="dxa"/>
              <w:left w:w="100" w:type="dxa"/>
              <w:bottom w:w="100" w:type="dxa"/>
              <w:right w:w="100" w:type="dxa"/>
            </w:tcMar>
          </w:tcPr>
          <w:p w:rsidR="00E31CEE" w:rsidRPr="00E31CEE" w:rsidRDefault="00E31CEE" w:rsidP="00E31CEE">
            <w:pPr>
              <w:widowControl w:val="0"/>
              <w:spacing w:after="0" w:line="240" w:lineRule="auto"/>
              <w:rPr>
                <w:rFonts w:ascii="Times New Roman" w:eastAsia="Times New Roman" w:hAnsi="Times New Roman"/>
                <w:sz w:val="20"/>
                <w:szCs w:val="20"/>
                <w:highlight w:val="white"/>
              </w:rPr>
            </w:pPr>
            <w:r w:rsidRPr="00E31CEE">
              <w:rPr>
                <w:rFonts w:ascii="Times New Roman" w:eastAsia="Times New Roman" w:hAnsi="Times New Roman"/>
                <w:sz w:val="20"/>
                <w:szCs w:val="20"/>
              </w:rPr>
              <w:t>до 08.12.2025 року включно</w:t>
            </w:r>
          </w:p>
        </w:tc>
      </w:tr>
    </w:tbl>
    <w:p w:rsidR="00E31CEE" w:rsidRPr="00E31CEE" w:rsidRDefault="00E31CEE" w:rsidP="00E31CEE">
      <w:pPr>
        <w:shd w:val="clear" w:color="auto" w:fill="FFFFFF"/>
        <w:spacing w:before="240" w:after="0"/>
        <w:jc w:val="both"/>
        <w:rPr>
          <w:rFonts w:ascii="Times New Roman" w:eastAsia="Times New Roman" w:hAnsi="Times New Roman"/>
          <w:i/>
          <w:color w:val="FF0000"/>
          <w:sz w:val="24"/>
          <w:szCs w:val="24"/>
        </w:rPr>
      </w:pPr>
      <w:r w:rsidRPr="00E31CEE">
        <w:rPr>
          <w:rFonts w:ascii="Times New Roman" w:eastAsia="Times New Roman" w:hAnsi="Times New Roman"/>
          <w:b/>
          <w:sz w:val="24"/>
          <w:szCs w:val="24"/>
        </w:rPr>
        <w:t>2.Технічні, якісні та кількісні характеристики предмета закупівлі:</w:t>
      </w:r>
      <w:r w:rsidRPr="00E31CEE">
        <w:rPr>
          <w:rFonts w:ascii="Times New Roman" w:eastAsia="Times New Roman" w:hAnsi="Times New Roman"/>
          <w:b/>
          <w:color w:val="FF0000"/>
          <w:sz w:val="24"/>
          <w:szCs w:val="24"/>
        </w:rPr>
        <w:t xml:space="preserve"> </w:t>
      </w:r>
    </w:p>
    <w:tbl>
      <w:tblPr>
        <w:tblStyle w:val="aa"/>
        <w:tblW w:w="9923" w:type="dxa"/>
        <w:tblInd w:w="-34" w:type="dxa"/>
        <w:tblLayout w:type="fixed"/>
        <w:tblLook w:val="04A0" w:firstRow="1" w:lastRow="0" w:firstColumn="1" w:lastColumn="0" w:noHBand="0" w:noVBand="1"/>
      </w:tblPr>
      <w:tblGrid>
        <w:gridCol w:w="704"/>
        <w:gridCol w:w="4258"/>
        <w:gridCol w:w="2268"/>
        <w:gridCol w:w="1701"/>
        <w:gridCol w:w="992"/>
      </w:tblGrid>
      <w:tr w:rsidR="00E31CEE" w:rsidRPr="00E31CEE" w:rsidTr="007910F3">
        <w:tc>
          <w:tcPr>
            <w:tcW w:w="704" w:type="dxa"/>
          </w:tcPr>
          <w:p w:rsidR="00E31CEE" w:rsidRPr="00E31CEE" w:rsidRDefault="00E31CEE" w:rsidP="00E31CEE">
            <w:pPr>
              <w:tabs>
                <w:tab w:val="left" w:pos="1134"/>
              </w:tabs>
              <w:spacing w:after="160" w:line="259" w:lineRule="auto"/>
              <w:ind w:right="-108"/>
              <w:contextualSpacing/>
              <w:rPr>
                <w:rFonts w:ascii="Times New Roman" w:hAnsi="Times New Roman"/>
                <w:i/>
                <w:sz w:val="20"/>
                <w:szCs w:val="20"/>
              </w:rPr>
            </w:pPr>
            <w:r w:rsidRPr="00E31CEE">
              <w:rPr>
                <w:rFonts w:ascii="Times New Roman" w:hAnsi="Times New Roman"/>
                <w:i/>
                <w:sz w:val="20"/>
                <w:szCs w:val="20"/>
              </w:rPr>
              <w:t>№ з/п</w:t>
            </w:r>
          </w:p>
        </w:tc>
        <w:tc>
          <w:tcPr>
            <w:tcW w:w="4258" w:type="dxa"/>
          </w:tcPr>
          <w:p w:rsidR="00E31CEE" w:rsidRPr="00E31CEE" w:rsidRDefault="00E31CEE" w:rsidP="00E31CEE">
            <w:pPr>
              <w:tabs>
                <w:tab w:val="left" w:pos="1134"/>
              </w:tabs>
              <w:spacing w:after="160" w:line="259" w:lineRule="auto"/>
              <w:contextualSpacing/>
              <w:jc w:val="center"/>
              <w:rPr>
                <w:rFonts w:ascii="Times New Roman" w:hAnsi="Times New Roman"/>
                <w:i/>
                <w:sz w:val="20"/>
                <w:szCs w:val="20"/>
              </w:rPr>
            </w:pPr>
            <w:r w:rsidRPr="00E31CEE">
              <w:rPr>
                <w:rFonts w:ascii="Times New Roman" w:hAnsi="Times New Roman"/>
                <w:i/>
                <w:sz w:val="20"/>
                <w:szCs w:val="20"/>
              </w:rPr>
              <w:t xml:space="preserve">Найменування </w:t>
            </w:r>
          </w:p>
        </w:tc>
        <w:tc>
          <w:tcPr>
            <w:tcW w:w="2268" w:type="dxa"/>
          </w:tcPr>
          <w:p w:rsidR="00E31CEE" w:rsidRPr="00E31CEE" w:rsidRDefault="00E31CEE" w:rsidP="00E31CEE">
            <w:pPr>
              <w:tabs>
                <w:tab w:val="left" w:pos="1134"/>
              </w:tabs>
              <w:spacing w:after="160" w:line="259" w:lineRule="auto"/>
              <w:contextualSpacing/>
              <w:jc w:val="center"/>
              <w:rPr>
                <w:rFonts w:ascii="Times New Roman" w:hAnsi="Times New Roman"/>
                <w:i/>
                <w:sz w:val="20"/>
                <w:szCs w:val="20"/>
              </w:rPr>
            </w:pPr>
            <w:r w:rsidRPr="00E31CEE">
              <w:rPr>
                <w:rFonts w:ascii="Times New Roman" w:hAnsi="Times New Roman"/>
                <w:i/>
                <w:sz w:val="20"/>
                <w:szCs w:val="20"/>
              </w:rPr>
              <w:t xml:space="preserve">Код ДК </w:t>
            </w:r>
            <w:r w:rsidRPr="00E31CEE">
              <w:rPr>
                <w:rFonts w:ascii="Times New Roman" w:eastAsia="Times New Roman" w:hAnsi="Times New Roman"/>
                <w:i/>
                <w:color w:val="000000"/>
                <w:sz w:val="20"/>
                <w:szCs w:val="20"/>
              </w:rPr>
              <w:t>021:2015 </w:t>
            </w:r>
            <w:r w:rsidRPr="00E31CEE">
              <w:rPr>
                <w:rFonts w:ascii="Times New Roman" w:hAnsi="Times New Roman"/>
                <w:i/>
                <w:color w:val="000000"/>
                <w:sz w:val="20"/>
                <w:szCs w:val="20"/>
              </w:rPr>
              <w:t xml:space="preserve"> номенклатурної позиції</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i/>
                <w:sz w:val="20"/>
                <w:szCs w:val="20"/>
              </w:rPr>
            </w:pPr>
            <w:r w:rsidRPr="00E31CEE">
              <w:rPr>
                <w:rFonts w:ascii="Times New Roman" w:hAnsi="Times New Roman"/>
                <w:i/>
                <w:sz w:val="20"/>
                <w:szCs w:val="20"/>
              </w:rPr>
              <w:t xml:space="preserve">Кількість </w:t>
            </w:r>
          </w:p>
        </w:tc>
        <w:tc>
          <w:tcPr>
            <w:tcW w:w="992" w:type="dxa"/>
          </w:tcPr>
          <w:p w:rsidR="00E31CEE" w:rsidRPr="00E31CEE" w:rsidRDefault="00E31CEE" w:rsidP="00E31CEE">
            <w:pPr>
              <w:tabs>
                <w:tab w:val="left" w:pos="1134"/>
              </w:tabs>
              <w:spacing w:after="160" w:line="259" w:lineRule="auto"/>
              <w:ind w:right="-109"/>
              <w:contextualSpacing/>
              <w:jc w:val="center"/>
              <w:rPr>
                <w:rFonts w:ascii="Times New Roman" w:hAnsi="Times New Roman"/>
                <w:i/>
                <w:sz w:val="20"/>
                <w:szCs w:val="20"/>
              </w:rPr>
            </w:pPr>
            <w:r w:rsidRPr="00E31CEE">
              <w:rPr>
                <w:rFonts w:ascii="Times New Roman" w:hAnsi="Times New Roman"/>
                <w:i/>
                <w:sz w:val="20"/>
                <w:szCs w:val="20"/>
              </w:rPr>
              <w:t>Од. виміру</w:t>
            </w:r>
          </w:p>
        </w:tc>
      </w:tr>
      <w:tr w:rsidR="00E31CEE" w:rsidRPr="00E31CEE" w:rsidTr="007910F3">
        <w:tc>
          <w:tcPr>
            <w:tcW w:w="704" w:type="dxa"/>
          </w:tcPr>
          <w:p w:rsidR="00E31CEE" w:rsidRPr="00E31CEE" w:rsidRDefault="00E31CEE" w:rsidP="00E31CEE">
            <w:pPr>
              <w:widowControl w:val="0"/>
              <w:numPr>
                <w:ilvl w:val="0"/>
                <w:numId w:val="2"/>
              </w:numPr>
              <w:tabs>
                <w:tab w:val="left" w:pos="1134"/>
              </w:tabs>
              <w:contextualSpacing/>
              <w:jc w:val="center"/>
              <w:rPr>
                <w:rFonts w:ascii="Times New Roman" w:hAnsi="Times New Roman"/>
                <w:sz w:val="18"/>
                <w:szCs w:val="18"/>
              </w:rPr>
            </w:pP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r w:rsidRPr="00E31CEE">
              <w:rPr>
                <w:rFonts w:ascii="Times New Roman" w:hAnsi="Times New Roman"/>
                <w:sz w:val="20"/>
                <w:szCs w:val="20"/>
              </w:rPr>
              <w:t>Апарат лазерного зварювання 1500 W BWT</w:t>
            </w:r>
          </w:p>
        </w:tc>
        <w:tc>
          <w:tcPr>
            <w:tcW w:w="2268"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42662200-6</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1</w:t>
            </w:r>
          </w:p>
        </w:tc>
        <w:tc>
          <w:tcPr>
            <w:tcW w:w="992" w:type="dxa"/>
          </w:tcPr>
          <w:p w:rsidR="00E31CEE" w:rsidRPr="00E31CEE" w:rsidRDefault="00E31CEE" w:rsidP="00E31CEE">
            <w:pPr>
              <w:tabs>
                <w:tab w:val="left" w:pos="1134"/>
              </w:tabs>
              <w:spacing w:after="160" w:line="259" w:lineRule="auto"/>
              <w:contextualSpacing/>
              <w:jc w:val="center"/>
              <w:rPr>
                <w:rFonts w:ascii="Times New Roman" w:hAnsi="Times New Roman"/>
              </w:rPr>
            </w:pPr>
            <w:r w:rsidRPr="00E31CEE">
              <w:rPr>
                <w:rFonts w:ascii="Times New Roman" w:hAnsi="Times New Roman"/>
              </w:rPr>
              <w:t>шт.</w:t>
            </w:r>
          </w:p>
          <w:p w:rsidR="00E31CEE" w:rsidRPr="00E31CEE" w:rsidRDefault="00E31CEE" w:rsidP="00E31CEE">
            <w:pPr>
              <w:tabs>
                <w:tab w:val="left" w:pos="1134"/>
              </w:tabs>
              <w:spacing w:after="160" w:line="259" w:lineRule="auto"/>
              <w:contextualSpacing/>
              <w:jc w:val="center"/>
              <w:rPr>
                <w:rFonts w:ascii="Times New Roman" w:hAnsi="Times New Roman"/>
              </w:rPr>
            </w:pPr>
          </w:p>
        </w:tc>
      </w:tr>
      <w:tr w:rsidR="00E31CEE" w:rsidRPr="00E31CEE" w:rsidTr="007910F3">
        <w:tc>
          <w:tcPr>
            <w:tcW w:w="704" w:type="dxa"/>
          </w:tcPr>
          <w:p w:rsidR="00E31CEE" w:rsidRPr="00E31CEE" w:rsidRDefault="00E31CEE" w:rsidP="00E31CEE">
            <w:pPr>
              <w:widowControl w:val="0"/>
              <w:numPr>
                <w:ilvl w:val="0"/>
                <w:numId w:val="2"/>
              </w:numPr>
              <w:tabs>
                <w:tab w:val="left" w:pos="1134"/>
              </w:tabs>
              <w:contextualSpacing/>
              <w:jc w:val="center"/>
              <w:rPr>
                <w:rFonts w:ascii="Times New Roman" w:hAnsi="Times New Roman"/>
                <w:sz w:val="18"/>
                <w:szCs w:val="18"/>
              </w:rPr>
            </w:pP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b/>
                <w:sz w:val="20"/>
                <w:szCs w:val="20"/>
              </w:rPr>
            </w:pPr>
            <w:r w:rsidRPr="00E31CEE">
              <w:rPr>
                <w:rFonts w:ascii="Times New Roman" w:hAnsi="Times New Roman"/>
                <w:sz w:val="20"/>
                <w:szCs w:val="20"/>
              </w:rPr>
              <w:t xml:space="preserve">Апарат плазмового різання </w:t>
            </w:r>
          </w:p>
        </w:tc>
        <w:tc>
          <w:tcPr>
            <w:tcW w:w="2268"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shd w:val="clear" w:color="auto" w:fill="FFFFFF"/>
              </w:rPr>
            </w:pPr>
            <w:r w:rsidRPr="00E31CEE">
              <w:rPr>
                <w:rFonts w:ascii="Times New Roman" w:hAnsi="Times New Roman"/>
                <w:sz w:val="20"/>
                <w:szCs w:val="20"/>
                <w:shd w:val="clear" w:color="auto" w:fill="FFFFFF"/>
              </w:rPr>
              <w:t>42662200-6</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2</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rPr>
          <w:trHeight w:val="310"/>
        </w:trPr>
        <w:tc>
          <w:tcPr>
            <w:tcW w:w="704" w:type="dxa"/>
          </w:tcPr>
          <w:p w:rsidR="00E31CEE" w:rsidRPr="00E31CEE" w:rsidRDefault="00E31CEE" w:rsidP="00E31CEE">
            <w:pPr>
              <w:widowControl w:val="0"/>
              <w:numPr>
                <w:ilvl w:val="0"/>
                <w:numId w:val="2"/>
              </w:numPr>
              <w:tabs>
                <w:tab w:val="left" w:pos="1134"/>
              </w:tabs>
              <w:contextualSpacing/>
              <w:jc w:val="center"/>
              <w:rPr>
                <w:rFonts w:ascii="Times New Roman" w:hAnsi="Times New Roman"/>
                <w:sz w:val="18"/>
                <w:szCs w:val="18"/>
              </w:rPr>
            </w:pP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r w:rsidRPr="00E31CEE">
              <w:rPr>
                <w:rFonts w:ascii="Times New Roman" w:hAnsi="Times New Roman"/>
                <w:sz w:val="20"/>
                <w:szCs w:val="20"/>
              </w:rPr>
              <w:t>Зварювальний напівавтомат MIG/MAG/MMA</w:t>
            </w:r>
          </w:p>
        </w:tc>
        <w:tc>
          <w:tcPr>
            <w:tcW w:w="2268"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42662100-5</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13</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rPr>
          <w:trHeight w:val="240"/>
        </w:trPr>
        <w:tc>
          <w:tcPr>
            <w:tcW w:w="704" w:type="dxa"/>
          </w:tcPr>
          <w:p w:rsidR="00E31CEE" w:rsidRPr="00E31CEE" w:rsidRDefault="00E31CEE" w:rsidP="00E31CEE">
            <w:pPr>
              <w:widowControl w:val="0"/>
              <w:numPr>
                <w:ilvl w:val="0"/>
                <w:numId w:val="2"/>
              </w:numPr>
              <w:tabs>
                <w:tab w:val="left" w:pos="1134"/>
              </w:tabs>
              <w:contextualSpacing/>
              <w:jc w:val="center"/>
              <w:rPr>
                <w:rFonts w:ascii="Times New Roman" w:hAnsi="Times New Roman"/>
                <w:sz w:val="18"/>
                <w:szCs w:val="18"/>
              </w:rPr>
            </w:pP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r w:rsidRPr="00E31CEE">
              <w:rPr>
                <w:rFonts w:ascii="Times New Roman" w:hAnsi="Times New Roman"/>
                <w:sz w:val="20"/>
                <w:szCs w:val="20"/>
              </w:rPr>
              <w:t xml:space="preserve">Апарат </w:t>
            </w:r>
            <w:proofErr w:type="spellStart"/>
            <w:r w:rsidRPr="00E31CEE">
              <w:rPr>
                <w:rFonts w:ascii="Times New Roman" w:hAnsi="Times New Roman"/>
                <w:sz w:val="20"/>
                <w:szCs w:val="20"/>
              </w:rPr>
              <w:t>аргонодугової</w:t>
            </w:r>
            <w:proofErr w:type="spellEnd"/>
            <w:r w:rsidRPr="00E31CEE">
              <w:rPr>
                <w:rFonts w:ascii="Times New Roman" w:hAnsi="Times New Roman"/>
                <w:sz w:val="20"/>
                <w:szCs w:val="20"/>
              </w:rPr>
              <w:t xml:space="preserve"> зварки з електронним керуванням TIG/MMA </w:t>
            </w:r>
          </w:p>
        </w:tc>
        <w:tc>
          <w:tcPr>
            <w:tcW w:w="2268" w:type="dxa"/>
          </w:tcPr>
          <w:p w:rsidR="00E31CEE" w:rsidRPr="00E31CEE" w:rsidRDefault="00E31CEE" w:rsidP="00E31CEE">
            <w:pPr>
              <w:spacing w:after="160" w:line="259" w:lineRule="auto"/>
              <w:jc w:val="center"/>
              <w:rPr>
                <w:rFonts w:ascii="Times New Roman" w:hAnsi="Times New Roman"/>
                <w:sz w:val="20"/>
                <w:szCs w:val="20"/>
              </w:rPr>
            </w:pPr>
            <w:r w:rsidRPr="00E31CEE">
              <w:rPr>
                <w:rFonts w:ascii="Times New Roman" w:hAnsi="Times New Roman"/>
                <w:sz w:val="20"/>
                <w:szCs w:val="20"/>
              </w:rPr>
              <w:t>42662100-5</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6</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c>
          <w:tcPr>
            <w:tcW w:w="704" w:type="dxa"/>
          </w:tcPr>
          <w:p w:rsidR="00E31CEE" w:rsidRPr="00E31CEE" w:rsidRDefault="00E31CEE" w:rsidP="00E31CEE">
            <w:pPr>
              <w:widowControl w:val="0"/>
              <w:numPr>
                <w:ilvl w:val="0"/>
                <w:numId w:val="2"/>
              </w:numPr>
              <w:tabs>
                <w:tab w:val="left" w:pos="1134"/>
              </w:tabs>
              <w:contextualSpacing/>
              <w:jc w:val="center"/>
              <w:rPr>
                <w:rFonts w:ascii="Times New Roman" w:hAnsi="Times New Roman"/>
                <w:sz w:val="18"/>
                <w:szCs w:val="18"/>
              </w:rPr>
            </w:pP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r w:rsidRPr="00E31CEE">
              <w:rPr>
                <w:rFonts w:ascii="Times New Roman" w:hAnsi="Times New Roman"/>
                <w:sz w:val="20"/>
                <w:szCs w:val="20"/>
              </w:rPr>
              <w:t>Зварювальний напівавтомат з механічним керуванням TIG/MMA</w:t>
            </w:r>
          </w:p>
        </w:tc>
        <w:tc>
          <w:tcPr>
            <w:tcW w:w="2268" w:type="dxa"/>
          </w:tcPr>
          <w:p w:rsidR="00E31CEE" w:rsidRPr="00E31CEE" w:rsidRDefault="00E31CEE" w:rsidP="00E31CEE">
            <w:pPr>
              <w:spacing w:after="160" w:line="259" w:lineRule="auto"/>
              <w:jc w:val="center"/>
              <w:rPr>
                <w:rFonts w:ascii="Times New Roman" w:hAnsi="Times New Roman"/>
                <w:sz w:val="20"/>
                <w:szCs w:val="20"/>
              </w:rPr>
            </w:pPr>
            <w:r w:rsidRPr="00E31CEE">
              <w:rPr>
                <w:rFonts w:ascii="Times New Roman" w:hAnsi="Times New Roman"/>
                <w:sz w:val="20"/>
                <w:szCs w:val="20"/>
              </w:rPr>
              <w:t>42662100-5</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7</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c>
          <w:tcPr>
            <w:tcW w:w="704" w:type="dxa"/>
          </w:tcPr>
          <w:p w:rsidR="00E31CEE" w:rsidRPr="00E31CEE" w:rsidRDefault="00E31CEE" w:rsidP="00E31CEE">
            <w:pPr>
              <w:widowControl w:val="0"/>
              <w:numPr>
                <w:ilvl w:val="0"/>
                <w:numId w:val="2"/>
              </w:numPr>
              <w:tabs>
                <w:tab w:val="left" w:pos="1134"/>
              </w:tabs>
              <w:contextualSpacing/>
              <w:jc w:val="center"/>
              <w:rPr>
                <w:rFonts w:ascii="Times New Roman" w:hAnsi="Times New Roman"/>
                <w:sz w:val="18"/>
                <w:szCs w:val="18"/>
              </w:rPr>
            </w:pP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r w:rsidRPr="00E31CEE">
              <w:rPr>
                <w:rFonts w:ascii="Times New Roman" w:hAnsi="Times New Roman"/>
                <w:sz w:val="20"/>
                <w:szCs w:val="20"/>
              </w:rPr>
              <w:t>Стіл Зварювальника</w:t>
            </w:r>
          </w:p>
        </w:tc>
        <w:tc>
          <w:tcPr>
            <w:tcW w:w="2268" w:type="dxa"/>
          </w:tcPr>
          <w:p w:rsidR="00E31CEE" w:rsidRPr="00E31CEE" w:rsidRDefault="00E31CEE" w:rsidP="00E31CEE">
            <w:pPr>
              <w:spacing w:after="160" w:line="259" w:lineRule="auto"/>
              <w:jc w:val="center"/>
              <w:rPr>
                <w:rFonts w:ascii="Times New Roman" w:hAnsi="Times New Roman"/>
                <w:sz w:val="20"/>
                <w:szCs w:val="20"/>
                <w:shd w:val="clear" w:color="auto" w:fill="FFFFFF"/>
              </w:rPr>
            </w:pPr>
            <w:r w:rsidRPr="00E31CEE">
              <w:rPr>
                <w:rFonts w:ascii="Times New Roman" w:hAnsi="Times New Roman"/>
                <w:sz w:val="20"/>
                <w:szCs w:val="20"/>
                <w:shd w:val="clear" w:color="auto" w:fill="FFFFFF"/>
              </w:rPr>
              <w:t>42660000-0</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13</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rPr>
          <w:trHeight w:val="498"/>
        </w:trPr>
        <w:tc>
          <w:tcPr>
            <w:tcW w:w="704" w:type="dxa"/>
          </w:tcPr>
          <w:p w:rsidR="00E31CEE" w:rsidRPr="00E31CEE" w:rsidRDefault="00E31CEE" w:rsidP="00E31CEE">
            <w:pPr>
              <w:widowControl w:val="0"/>
              <w:numPr>
                <w:ilvl w:val="0"/>
                <w:numId w:val="2"/>
              </w:numPr>
              <w:tabs>
                <w:tab w:val="left" w:pos="1134"/>
              </w:tabs>
              <w:contextualSpacing/>
              <w:jc w:val="center"/>
              <w:rPr>
                <w:rFonts w:ascii="Times New Roman" w:hAnsi="Times New Roman"/>
                <w:sz w:val="18"/>
                <w:szCs w:val="18"/>
              </w:rPr>
            </w:pP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proofErr w:type="spellStart"/>
            <w:r w:rsidRPr="00E31CEE">
              <w:rPr>
                <w:rFonts w:ascii="Times New Roman" w:hAnsi="Times New Roman"/>
                <w:sz w:val="20"/>
                <w:szCs w:val="20"/>
              </w:rPr>
              <w:t>Витягуючий</w:t>
            </w:r>
            <w:proofErr w:type="spellEnd"/>
            <w:r w:rsidRPr="00E31CEE">
              <w:rPr>
                <w:rFonts w:ascii="Times New Roman" w:hAnsi="Times New Roman"/>
                <w:sz w:val="20"/>
                <w:szCs w:val="20"/>
              </w:rPr>
              <w:t xml:space="preserve"> модуль зварювального столу з маніпулятором</w:t>
            </w:r>
          </w:p>
        </w:tc>
        <w:tc>
          <w:tcPr>
            <w:tcW w:w="2268" w:type="dxa"/>
          </w:tcPr>
          <w:p w:rsidR="00E31CEE" w:rsidRPr="00E31CEE" w:rsidRDefault="00E31CEE" w:rsidP="00E31CEE">
            <w:pPr>
              <w:spacing w:after="160" w:line="259" w:lineRule="auto"/>
              <w:jc w:val="center"/>
              <w:rPr>
                <w:rFonts w:ascii="Times New Roman" w:hAnsi="Times New Roman"/>
                <w:sz w:val="20"/>
                <w:szCs w:val="20"/>
                <w:shd w:val="clear" w:color="auto" w:fill="FFFFFF"/>
              </w:rPr>
            </w:pPr>
            <w:r w:rsidRPr="00E31CEE">
              <w:rPr>
                <w:rFonts w:ascii="Times New Roman" w:hAnsi="Times New Roman"/>
                <w:sz w:val="20"/>
                <w:szCs w:val="20"/>
                <w:shd w:val="clear" w:color="auto" w:fill="FFFFFF"/>
              </w:rPr>
              <w:t>42662000-4</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13</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c>
          <w:tcPr>
            <w:tcW w:w="704" w:type="dxa"/>
          </w:tcPr>
          <w:p w:rsidR="00E31CEE" w:rsidRPr="00E31CEE" w:rsidRDefault="00E31CEE" w:rsidP="00E31CEE">
            <w:pPr>
              <w:widowControl w:val="0"/>
              <w:numPr>
                <w:ilvl w:val="0"/>
                <w:numId w:val="2"/>
              </w:numPr>
              <w:tabs>
                <w:tab w:val="left" w:pos="1134"/>
              </w:tabs>
              <w:contextualSpacing/>
              <w:jc w:val="center"/>
              <w:rPr>
                <w:rFonts w:ascii="Times New Roman" w:hAnsi="Times New Roman"/>
                <w:sz w:val="18"/>
                <w:szCs w:val="18"/>
              </w:rPr>
            </w:pPr>
          </w:p>
        </w:tc>
        <w:tc>
          <w:tcPr>
            <w:tcW w:w="4258" w:type="dxa"/>
            <w:vAlign w:val="bottom"/>
          </w:tcPr>
          <w:p w:rsidR="00E31CEE" w:rsidRPr="00E31CEE" w:rsidRDefault="00E31CEE" w:rsidP="00E31CEE">
            <w:pPr>
              <w:keepNext/>
              <w:keepLines/>
              <w:shd w:val="clear" w:color="auto" w:fill="FFFFFF"/>
              <w:spacing w:line="259" w:lineRule="auto"/>
              <w:outlineLvl w:val="0"/>
              <w:rPr>
                <w:rFonts w:ascii="Times New Roman" w:eastAsia="SimSun" w:hAnsi="Times New Roman"/>
                <w:sz w:val="20"/>
                <w:szCs w:val="20"/>
              </w:rPr>
            </w:pPr>
            <w:r w:rsidRPr="00E31CEE">
              <w:rPr>
                <w:rFonts w:ascii="Times New Roman" w:hAnsi="Times New Roman"/>
                <w:sz w:val="20"/>
                <w:szCs w:val="20"/>
              </w:rPr>
              <w:t>Піч для сушіння та зберігання електродів</w:t>
            </w:r>
          </w:p>
        </w:tc>
        <w:tc>
          <w:tcPr>
            <w:tcW w:w="2268" w:type="dxa"/>
          </w:tcPr>
          <w:p w:rsidR="00E31CEE" w:rsidRPr="00E31CEE" w:rsidRDefault="00E31CEE" w:rsidP="00E31CEE">
            <w:pPr>
              <w:spacing w:after="160" w:line="259" w:lineRule="auto"/>
              <w:jc w:val="center"/>
              <w:rPr>
                <w:rFonts w:ascii="Times New Roman" w:hAnsi="Times New Roman"/>
                <w:sz w:val="20"/>
                <w:szCs w:val="20"/>
                <w:shd w:val="clear" w:color="auto" w:fill="FFFFFF"/>
              </w:rPr>
            </w:pPr>
            <w:r w:rsidRPr="00E31CEE">
              <w:rPr>
                <w:rFonts w:ascii="Times New Roman" w:hAnsi="Times New Roman"/>
                <w:sz w:val="20"/>
                <w:szCs w:val="20"/>
                <w:shd w:val="clear" w:color="auto" w:fill="FFFFFF"/>
              </w:rPr>
              <w:t>42662000-4</w:t>
            </w:r>
          </w:p>
        </w:tc>
        <w:tc>
          <w:tcPr>
            <w:tcW w:w="1701" w:type="dxa"/>
            <w:vAlign w:val="center"/>
          </w:tcPr>
          <w:p w:rsidR="00E31CEE" w:rsidRPr="00E31CEE" w:rsidRDefault="00E31CEE" w:rsidP="00E31CEE">
            <w:pPr>
              <w:spacing w:after="160" w:line="259" w:lineRule="auto"/>
              <w:jc w:val="center"/>
              <w:rPr>
                <w:rFonts w:ascii="Times New Roman" w:eastAsia="Times New Roman" w:hAnsi="Times New Roman"/>
                <w:color w:val="000000"/>
                <w:sz w:val="20"/>
                <w:szCs w:val="20"/>
                <w:lang w:eastAsia="zh-CN"/>
              </w:rPr>
            </w:pPr>
            <w:r w:rsidRPr="00E31CEE">
              <w:rPr>
                <w:rFonts w:ascii="Times New Roman" w:eastAsia="Times New Roman" w:hAnsi="Times New Roman"/>
                <w:color w:val="000000"/>
                <w:sz w:val="20"/>
                <w:szCs w:val="20"/>
                <w:lang w:eastAsia="zh-CN"/>
              </w:rPr>
              <w:t>1</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c>
          <w:tcPr>
            <w:tcW w:w="704" w:type="dxa"/>
          </w:tcPr>
          <w:p w:rsidR="00E31CEE" w:rsidRPr="00E31CEE" w:rsidRDefault="00E31CEE" w:rsidP="00E31CEE">
            <w:pPr>
              <w:spacing w:after="160" w:line="259" w:lineRule="auto"/>
              <w:ind w:right="30"/>
              <w:jc w:val="center"/>
              <w:rPr>
                <w:rFonts w:ascii="Times New Roman" w:hAnsi="Times New Roman"/>
                <w:sz w:val="18"/>
                <w:szCs w:val="18"/>
              </w:rPr>
            </w:pPr>
            <w:r w:rsidRPr="00E31CEE">
              <w:rPr>
                <w:rFonts w:ascii="Times New Roman" w:hAnsi="Times New Roman"/>
                <w:sz w:val="18"/>
                <w:szCs w:val="18"/>
              </w:rPr>
              <w:t>9</w:t>
            </w: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r w:rsidRPr="00E31CEE">
              <w:rPr>
                <w:rFonts w:ascii="Times New Roman" w:hAnsi="Times New Roman"/>
                <w:sz w:val="20"/>
                <w:szCs w:val="20"/>
              </w:rPr>
              <w:t>Редуктор для аргону та вуглекислоти з підігрівачем 220V</w:t>
            </w:r>
          </w:p>
        </w:tc>
        <w:tc>
          <w:tcPr>
            <w:tcW w:w="2268" w:type="dxa"/>
          </w:tcPr>
          <w:p w:rsidR="00E31CEE" w:rsidRPr="00E31CEE" w:rsidRDefault="00E31CEE" w:rsidP="00E31CEE">
            <w:pPr>
              <w:spacing w:after="160" w:line="259" w:lineRule="auto"/>
              <w:jc w:val="center"/>
              <w:rPr>
                <w:rFonts w:ascii="Times New Roman" w:hAnsi="Times New Roman"/>
                <w:sz w:val="20"/>
                <w:szCs w:val="20"/>
              </w:rPr>
            </w:pPr>
            <w:r w:rsidRPr="00E31CEE">
              <w:rPr>
                <w:rFonts w:ascii="Times New Roman" w:hAnsi="Times New Roman"/>
                <w:sz w:val="20"/>
                <w:szCs w:val="20"/>
              </w:rPr>
              <w:t>42662000-4</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26</w:t>
            </w:r>
          </w:p>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c>
          <w:tcPr>
            <w:tcW w:w="704" w:type="dxa"/>
          </w:tcPr>
          <w:p w:rsidR="00E31CEE" w:rsidRPr="00E31CEE" w:rsidRDefault="00E31CEE" w:rsidP="00E31CEE">
            <w:pPr>
              <w:tabs>
                <w:tab w:val="left" w:pos="1134"/>
              </w:tabs>
              <w:spacing w:after="160" w:line="259" w:lineRule="auto"/>
              <w:ind w:right="30"/>
              <w:jc w:val="center"/>
              <w:rPr>
                <w:rFonts w:ascii="Times New Roman" w:hAnsi="Times New Roman"/>
                <w:sz w:val="18"/>
                <w:szCs w:val="18"/>
              </w:rPr>
            </w:pPr>
            <w:r w:rsidRPr="00E31CEE">
              <w:rPr>
                <w:rFonts w:ascii="Times New Roman" w:hAnsi="Times New Roman"/>
                <w:sz w:val="18"/>
                <w:szCs w:val="18"/>
              </w:rPr>
              <w:t>10</w:t>
            </w: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r w:rsidRPr="00E31CEE">
              <w:rPr>
                <w:rFonts w:ascii="Times New Roman" w:hAnsi="Times New Roman"/>
                <w:sz w:val="20"/>
                <w:szCs w:val="20"/>
              </w:rPr>
              <w:t>Табурет для зварника з вогнестійкою тканиною</w:t>
            </w:r>
          </w:p>
        </w:tc>
        <w:tc>
          <w:tcPr>
            <w:tcW w:w="2268" w:type="dxa"/>
          </w:tcPr>
          <w:p w:rsidR="00E31CEE" w:rsidRPr="00E31CEE" w:rsidRDefault="00E31CEE" w:rsidP="00E31CEE">
            <w:pPr>
              <w:spacing w:after="160" w:line="259" w:lineRule="auto"/>
              <w:jc w:val="center"/>
              <w:rPr>
                <w:rFonts w:ascii="Times New Roman" w:hAnsi="Times New Roman"/>
                <w:sz w:val="20"/>
                <w:szCs w:val="20"/>
              </w:rPr>
            </w:pPr>
            <w:r w:rsidRPr="00E31CEE">
              <w:rPr>
                <w:rFonts w:ascii="Times New Roman" w:hAnsi="Times New Roman"/>
                <w:sz w:val="20"/>
                <w:szCs w:val="20"/>
              </w:rPr>
              <w:t>42660000-0</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15</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r w:rsidR="00E31CEE" w:rsidRPr="00E31CEE" w:rsidTr="007910F3">
        <w:tc>
          <w:tcPr>
            <w:tcW w:w="704" w:type="dxa"/>
          </w:tcPr>
          <w:p w:rsidR="00E31CEE" w:rsidRPr="00E31CEE" w:rsidRDefault="00E31CEE" w:rsidP="00E31CEE">
            <w:pPr>
              <w:tabs>
                <w:tab w:val="left" w:pos="1134"/>
              </w:tabs>
              <w:spacing w:after="160" w:line="259" w:lineRule="auto"/>
              <w:ind w:left="30" w:right="30"/>
              <w:jc w:val="center"/>
              <w:rPr>
                <w:rFonts w:ascii="Times New Roman" w:hAnsi="Times New Roman"/>
                <w:sz w:val="18"/>
                <w:szCs w:val="18"/>
              </w:rPr>
            </w:pPr>
            <w:r w:rsidRPr="00E31CEE">
              <w:rPr>
                <w:rFonts w:ascii="Times New Roman" w:hAnsi="Times New Roman"/>
                <w:sz w:val="18"/>
                <w:szCs w:val="18"/>
              </w:rPr>
              <w:t>11</w:t>
            </w:r>
          </w:p>
        </w:tc>
        <w:tc>
          <w:tcPr>
            <w:tcW w:w="4258" w:type="dxa"/>
          </w:tcPr>
          <w:p w:rsidR="00E31CEE" w:rsidRPr="00E31CEE" w:rsidRDefault="00E31CEE" w:rsidP="00E31CEE">
            <w:pPr>
              <w:keepNext/>
              <w:keepLines/>
              <w:shd w:val="clear" w:color="auto" w:fill="FFFFFF"/>
              <w:spacing w:line="259" w:lineRule="auto"/>
              <w:outlineLvl w:val="0"/>
              <w:rPr>
                <w:rFonts w:ascii="Times New Roman" w:hAnsi="Times New Roman"/>
                <w:sz w:val="20"/>
                <w:szCs w:val="20"/>
              </w:rPr>
            </w:pPr>
            <w:r w:rsidRPr="00E31CEE">
              <w:rPr>
                <w:rFonts w:ascii="Times New Roman" w:hAnsi="Times New Roman"/>
                <w:sz w:val="20"/>
                <w:szCs w:val="20"/>
              </w:rPr>
              <w:t>Зварювальний кабель з тримачем 3 м</w:t>
            </w:r>
          </w:p>
        </w:tc>
        <w:tc>
          <w:tcPr>
            <w:tcW w:w="2268" w:type="dxa"/>
          </w:tcPr>
          <w:p w:rsidR="00E31CEE" w:rsidRPr="00E31CEE" w:rsidRDefault="00E31CEE" w:rsidP="00E31CEE">
            <w:pPr>
              <w:spacing w:after="160" w:line="259" w:lineRule="auto"/>
              <w:jc w:val="center"/>
              <w:rPr>
                <w:rFonts w:ascii="Times New Roman" w:hAnsi="Times New Roman"/>
                <w:sz w:val="20"/>
                <w:szCs w:val="20"/>
              </w:rPr>
            </w:pPr>
            <w:r w:rsidRPr="00E31CEE">
              <w:rPr>
                <w:rFonts w:ascii="Times New Roman" w:hAnsi="Times New Roman"/>
                <w:sz w:val="20"/>
                <w:szCs w:val="20"/>
              </w:rPr>
              <w:t>42662000-4</w:t>
            </w:r>
          </w:p>
        </w:tc>
        <w:tc>
          <w:tcPr>
            <w:tcW w:w="1701" w:type="dxa"/>
          </w:tcPr>
          <w:p w:rsidR="00E31CEE" w:rsidRPr="00E31CEE" w:rsidRDefault="00E31CEE" w:rsidP="00E31CEE">
            <w:pPr>
              <w:tabs>
                <w:tab w:val="left" w:pos="1134"/>
              </w:tabs>
              <w:spacing w:after="160" w:line="259" w:lineRule="auto"/>
              <w:contextualSpacing/>
              <w:jc w:val="center"/>
              <w:rPr>
                <w:rFonts w:ascii="Times New Roman" w:hAnsi="Times New Roman"/>
                <w:sz w:val="20"/>
                <w:szCs w:val="20"/>
              </w:rPr>
            </w:pPr>
            <w:r w:rsidRPr="00E31CEE">
              <w:rPr>
                <w:rFonts w:ascii="Times New Roman" w:hAnsi="Times New Roman"/>
                <w:sz w:val="20"/>
                <w:szCs w:val="20"/>
              </w:rPr>
              <w:t>13</w:t>
            </w:r>
          </w:p>
        </w:tc>
        <w:tc>
          <w:tcPr>
            <w:tcW w:w="992" w:type="dxa"/>
          </w:tcPr>
          <w:p w:rsidR="00E31CEE" w:rsidRPr="00E31CEE" w:rsidRDefault="00E31CEE" w:rsidP="00E31CEE">
            <w:pPr>
              <w:spacing w:after="160" w:line="259" w:lineRule="auto"/>
              <w:jc w:val="center"/>
              <w:rPr>
                <w:rFonts w:ascii="Times New Roman" w:hAnsi="Times New Roman"/>
              </w:rPr>
            </w:pPr>
            <w:r w:rsidRPr="00E31CEE">
              <w:rPr>
                <w:rFonts w:ascii="Times New Roman" w:hAnsi="Times New Roman"/>
              </w:rPr>
              <w:t>шт.</w:t>
            </w:r>
          </w:p>
        </w:tc>
      </w:tr>
    </w:tbl>
    <w:p w:rsidR="00E31CEE" w:rsidRPr="00E31CEE" w:rsidRDefault="00E31CEE" w:rsidP="00E31CEE">
      <w:pPr>
        <w:shd w:val="clear" w:color="auto" w:fill="FFFFFF"/>
        <w:spacing w:before="240" w:after="0"/>
        <w:jc w:val="both"/>
        <w:rPr>
          <w:rFonts w:ascii="Times New Roman" w:eastAsia="Times New Roman" w:hAnsi="Times New Roman"/>
          <w:i/>
          <w:color w:val="FF0000"/>
          <w:sz w:val="24"/>
          <w:szCs w:val="24"/>
        </w:rPr>
      </w:pPr>
      <w:r w:rsidRPr="00E31CEE">
        <w:rPr>
          <w:rFonts w:ascii="Times New Roman" w:eastAsia="Times New Roman" w:hAnsi="Times New Roman"/>
          <w:b/>
          <w:sz w:val="24"/>
          <w:szCs w:val="24"/>
        </w:rPr>
        <w:t>3. Вимоги щодо якості предмет закупівлі:</w:t>
      </w:r>
      <w:r w:rsidRPr="00E31CEE">
        <w:rPr>
          <w:rFonts w:ascii="Times New Roman" w:eastAsia="Times New Roman" w:hAnsi="Times New Roman"/>
          <w:b/>
          <w:color w:val="FF0000"/>
          <w:sz w:val="24"/>
          <w:szCs w:val="24"/>
        </w:rPr>
        <w:t xml:space="preserve"> </w:t>
      </w:r>
    </w:p>
    <w:tbl>
      <w:tblPr>
        <w:tblStyle w:val="aa"/>
        <w:tblW w:w="9889" w:type="dxa"/>
        <w:tblLook w:val="04A0" w:firstRow="1" w:lastRow="0" w:firstColumn="1" w:lastColumn="0" w:noHBand="0" w:noVBand="1"/>
      </w:tblPr>
      <w:tblGrid>
        <w:gridCol w:w="4839"/>
        <w:gridCol w:w="5050"/>
      </w:tblGrid>
      <w:tr w:rsidR="00E31CEE" w:rsidRPr="00E31CEE" w:rsidTr="007910F3">
        <w:tc>
          <w:tcPr>
            <w:tcW w:w="4839" w:type="dxa"/>
          </w:tcPr>
          <w:p w:rsidR="00E31CEE" w:rsidRPr="00E31CEE" w:rsidRDefault="00E31CEE" w:rsidP="00E31CEE">
            <w:pPr>
              <w:spacing w:after="160" w:line="259" w:lineRule="auto"/>
              <w:jc w:val="center"/>
              <w:rPr>
                <w:rFonts w:ascii="Times New Roman" w:hAnsi="Times New Roman"/>
                <w:i/>
                <w:sz w:val="20"/>
                <w:szCs w:val="20"/>
              </w:rPr>
            </w:pPr>
            <w:r w:rsidRPr="00E31CEE">
              <w:rPr>
                <w:rFonts w:ascii="Times New Roman" w:hAnsi="Times New Roman"/>
                <w:i/>
                <w:sz w:val="20"/>
                <w:szCs w:val="20"/>
              </w:rPr>
              <w:t>Товар</w:t>
            </w:r>
          </w:p>
        </w:tc>
        <w:tc>
          <w:tcPr>
            <w:tcW w:w="5050" w:type="dxa"/>
          </w:tcPr>
          <w:p w:rsidR="00E31CEE" w:rsidRPr="00E31CEE" w:rsidRDefault="00E31CEE" w:rsidP="00E31CEE">
            <w:pPr>
              <w:spacing w:after="160" w:line="259" w:lineRule="auto"/>
              <w:jc w:val="center"/>
              <w:rPr>
                <w:rFonts w:ascii="Times New Roman" w:hAnsi="Times New Roman"/>
                <w:i/>
                <w:sz w:val="20"/>
                <w:szCs w:val="20"/>
              </w:rPr>
            </w:pPr>
            <w:r w:rsidRPr="00E31CEE">
              <w:rPr>
                <w:rFonts w:ascii="Times New Roman" w:hAnsi="Times New Roman"/>
                <w:i/>
                <w:sz w:val="20"/>
                <w:szCs w:val="20"/>
              </w:rPr>
              <w:t>Вимоги до якості</w:t>
            </w:r>
          </w:p>
        </w:tc>
      </w:tr>
      <w:tr w:rsidR="00E31CEE" w:rsidRPr="00E31CEE" w:rsidTr="007910F3">
        <w:tc>
          <w:tcPr>
            <w:tcW w:w="4839" w:type="dxa"/>
          </w:tcPr>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Апарат лазерного зварювання 1500 W BWT</w:t>
            </w:r>
          </w:p>
        </w:tc>
        <w:tc>
          <w:tcPr>
            <w:tcW w:w="5050" w:type="dxa"/>
          </w:tcPr>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Зварювальний лазер повітряного охолодження з потужністю лазерного джерела 1500W</w:t>
            </w:r>
          </w:p>
        </w:tc>
      </w:tr>
      <w:tr w:rsidR="00E31CEE" w:rsidRPr="00E31CEE" w:rsidTr="007910F3">
        <w:tc>
          <w:tcPr>
            <w:tcW w:w="4839" w:type="dxa"/>
          </w:tcPr>
          <w:p w:rsidR="00E31CEE" w:rsidRPr="00E31CEE" w:rsidRDefault="00E31CEE" w:rsidP="00E31CEE">
            <w:pPr>
              <w:spacing w:after="160" w:line="259" w:lineRule="auto"/>
              <w:rPr>
                <w:rFonts w:ascii="Times New Roman" w:hAnsi="Times New Roman"/>
                <w:sz w:val="20"/>
                <w:szCs w:val="20"/>
                <w:lang w:val="ru-RU"/>
              </w:rPr>
            </w:pPr>
            <w:r w:rsidRPr="00E31CEE">
              <w:rPr>
                <w:rFonts w:ascii="Times New Roman" w:hAnsi="Times New Roman"/>
                <w:sz w:val="20"/>
                <w:szCs w:val="20"/>
              </w:rPr>
              <w:t>Апарат плазмового різання</w:t>
            </w:r>
          </w:p>
        </w:tc>
        <w:tc>
          <w:tcPr>
            <w:tcW w:w="5050" w:type="dxa"/>
          </w:tcPr>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Напруга 380В</w:t>
            </w:r>
          </w:p>
          <w:p w:rsidR="00E31CEE" w:rsidRPr="00E31CEE" w:rsidRDefault="00E31CEE" w:rsidP="00E31CEE">
            <w:pPr>
              <w:spacing w:after="160" w:line="259" w:lineRule="auto"/>
              <w:jc w:val="both"/>
              <w:rPr>
                <w:rFonts w:ascii="Times New Roman" w:hAnsi="Times New Roman"/>
                <w:sz w:val="20"/>
                <w:szCs w:val="20"/>
                <w:lang w:val="ru-RU"/>
              </w:rPr>
            </w:pPr>
            <w:proofErr w:type="spellStart"/>
            <w:r w:rsidRPr="00E31CEE">
              <w:rPr>
                <w:rFonts w:ascii="Times New Roman" w:hAnsi="Times New Roman"/>
                <w:sz w:val="20"/>
                <w:szCs w:val="20"/>
                <w:lang w:val="ru-RU"/>
              </w:rPr>
              <w:t>Номінальний</w:t>
            </w:r>
            <w:proofErr w:type="spellEnd"/>
            <w:r w:rsidRPr="00E31CEE">
              <w:rPr>
                <w:rFonts w:ascii="Times New Roman" w:hAnsi="Times New Roman"/>
                <w:sz w:val="20"/>
                <w:szCs w:val="20"/>
                <w:lang w:val="ru-RU"/>
              </w:rPr>
              <w:t xml:space="preserve"> струм </w:t>
            </w:r>
            <w:proofErr w:type="spellStart"/>
            <w:r w:rsidRPr="00E31CEE">
              <w:rPr>
                <w:rFonts w:ascii="Times New Roman" w:hAnsi="Times New Roman"/>
                <w:sz w:val="20"/>
                <w:szCs w:val="20"/>
                <w:lang w:val="ru-RU"/>
              </w:rPr>
              <w:t>різання</w:t>
            </w:r>
            <w:proofErr w:type="spellEnd"/>
            <w:r w:rsidRPr="00E31CEE">
              <w:rPr>
                <w:rFonts w:ascii="Times New Roman" w:hAnsi="Times New Roman"/>
                <w:sz w:val="20"/>
                <w:szCs w:val="20"/>
                <w:lang w:val="ru-RU"/>
              </w:rPr>
              <w:t xml:space="preserve">, не </w:t>
            </w:r>
            <w:proofErr w:type="spellStart"/>
            <w:r w:rsidRPr="00E31CEE">
              <w:rPr>
                <w:rFonts w:ascii="Times New Roman" w:hAnsi="Times New Roman"/>
                <w:sz w:val="20"/>
                <w:szCs w:val="20"/>
                <w:lang w:val="ru-RU"/>
              </w:rPr>
              <w:t>менше</w:t>
            </w:r>
            <w:proofErr w:type="spellEnd"/>
            <w:r w:rsidRPr="00E31CEE">
              <w:rPr>
                <w:rFonts w:ascii="Times New Roman" w:hAnsi="Times New Roman"/>
                <w:sz w:val="20"/>
                <w:szCs w:val="20"/>
                <w:lang w:val="ru-RU"/>
              </w:rPr>
              <w:t xml:space="preserve"> 100А</w:t>
            </w:r>
          </w:p>
          <w:p w:rsidR="00E31CEE" w:rsidRPr="00E31CEE" w:rsidRDefault="00E31CEE" w:rsidP="00E31CEE">
            <w:pPr>
              <w:spacing w:after="160" w:line="259" w:lineRule="auto"/>
              <w:jc w:val="both"/>
              <w:rPr>
                <w:rFonts w:ascii="Times New Roman" w:hAnsi="Times New Roman"/>
                <w:sz w:val="20"/>
                <w:szCs w:val="20"/>
                <w:lang w:val="ru-RU"/>
              </w:rPr>
            </w:pPr>
            <w:r w:rsidRPr="00E31CEE">
              <w:rPr>
                <w:rFonts w:ascii="Times New Roman" w:hAnsi="Times New Roman"/>
                <w:sz w:val="20"/>
                <w:szCs w:val="20"/>
                <w:lang w:val="ru-RU"/>
              </w:rPr>
              <w:t xml:space="preserve">Максимальна </w:t>
            </w:r>
            <w:proofErr w:type="spellStart"/>
            <w:r w:rsidRPr="00E31CEE">
              <w:rPr>
                <w:rFonts w:ascii="Times New Roman" w:hAnsi="Times New Roman"/>
                <w:sz w:val="20"/>
                <w:szCs w:val="20"/>
                <w:lang w:val="ru-RU"/>
              </w:rPr>
              <w:t>товщина</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металу</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різання</w:t>
            </w:r>
            <w:proofErr w:type="spellEnd"/>
            <w:r w:rsidRPr="00E31CEE">
              <w:rPr>
                <w:rFonts w:ascii="Times New Roman" w:hAnsi="Times New Roman"/>
                <w:sz w:val="20"/>
                <w:szCs w:val="20"/>
                <w:lang w:val="ru-RU"/>
              </w:rPr>
              <w:t xml:space="preserve">, не </w:t>
            </w:r>
            <w:proofErr w:type="spellStart"/>
            <w:r w:rsidRPr="00E31CEE">
              <w:rPr>
                <w:rFonts w:ascii="Times New Roman" w:hAnsi="Times New Roman"/>
                <w:sz w:val="20"/>
                <w:szCs w:val="20"/>
                <w:lang w:val="ru-RU"/>
              </w:rPr>
              <w:t>менше</w:t>
            </w:r>
            <w:proofErr w:type="spellEnd"/>
            <w:r w:rsidRPr="00E31CEE">
              <w:rPr>
                <w:rFonts w:ascii="Times New Roman" w:hAnsi="Times New Roman"/>
                <w:sz w:val="20"/>
                <w:szCs w:val="20"/>
                <w:lang w:val="ru-RU"/>
              </w:rPr>
              <w:t xml:space="preserve"> 35 мм</w:t>
            </w:r>
          </w:p>
          <w:p w:rsidR="00E31CEE" w:rsidRPr="00E31CEE" w:rsidRDefault="00E31CEE" w:rsidP="00E31CEE">
            <w:pPr>
              <w:spacing w:after="160" w:line="259" w:lineRule="auto"/>
              <w:jc w:val="both"/>
              <w:rPr>
                <w:rFonts w:ascii="Times New Roman" w:hAnsi="Times New Roman"/>
                <w:sz w:val="20"/>
                <w:szCs w:val="20"/>
                <w:lang w:val="ru-RU"/>
              </w:rPr>
            </w:pPr>
            <w:r w:rsidRPr="00E31CEE">
              <w:rPr>
                <w:rFonts w:ascii="Times New Roman" w:hAnsi="Times New Roman"/>
                <w:sz w:val="20"/>
                <w:szCs w:val="20"/>
                <w:lang w:val="ru-RU"/>
              </w:rPr>
              <w:t xml:space="preserve">Аппарат повинен </w:t>
            </w:r>
            <w:proofErr w:type="spellStart"/>
            <w:r w:rsidRPr="00E31CEE">
              <w:rPr>
                <w:rFonts w:ascii="Times New Roman" w:hAnsi="Times New Roman"/>
                <w:sz w:val="20"/>
                <w:szCs w:val="20"/>
                <w:lang w:val="ru-RU"/>
              </w:rPr>
              <w:t>мати</w:t>
            </w:r>
            <w:proofErr w:type="spellEnd"/>
            <w:r w:rsidRPr="00E31CEE">
              <w:rPr>
                <w:rFonts w:ascii="Times New Roman" w:hAnsi="Times New Roman"/>
                <w:sz w:val="20"/>
                <w:szCs w:val="20"/>
                <w:lang w:val="ru-RU"/>
              </w:rPr>
              <w:t xml:space="preserve"> плазмотрон в </w:t>
            </w:r>
            <w:proofErr w:type="spellStart"/>
            <w:r w:rsidRPr="00E31CEE">
              <w:rPr>
                <w:rFonts w:ascii="Times New Roman" w:hAnsi="Times New Roman"/>
                <w:sz w:val="20"/>
                <w:szCs w:val="20"/>
                <w:lang w:val="ru-RU"/>
              </w:rPr>
              <w:t>комплекті</w:t>
            </w:r>
            <w:proofErr w:type="spellEnd"/>
            <w:r w:rsidRPr="00E31CEE">
              <w:rPr>
                <w:rFonts w:ascii="Times New Roman" w:hAnsi="Times New Roman"/>
                <w:sz w:val="20"/>
                <w:szCs w:val="20"/>
                <w:lang w:val="ru-RU"/>
              </w:rPr>
              <w:t xml:space="preserve"> з </w:t>
            </w:r>
            <w:proofErr w:type="spellStart"/>
            <w:r w:rsidRPr="00E31CEE">
              <w:rPr>
                <w:rFonts w:ascii="Times New Roman" w:hAnsi="Times New Roman"/>
                <w:sz w:val="20"/>
                <w:szCs w:val="20"/>
                <w:lang w:val="ru-RU"/>
              </w:rPr>
              <w:lastRenderedPageBreak/>
              <w:t>довжиною</w:t>
            </w:r>
            <w:proofErr w:type="spellEnd"/>
            <w:r w:rsidRPr="00E31CEE">
              <w:rPr>
                <w:rFonts w:ascii="Times New Roman" w:hAnsi="Times New Roman"/>
                <w:sz w:val="20"/>
                <w:szCs w:val="20"/>
                <w:lang w:val="ru-RU"/>
              </w:rPr>
              <w:t xml:space="preserve"> кабеля не </w:t>
            </w:r>
            <w:proofErr w:type="spellStart"/>
            <w:r w:rsidRPr="00E31CEE">
              <w:rPr>
                <w:rFonts w:ascii="Times New Roman" w:hAnsi="Times New Roman"/>
                <w:sz w:val="20"/>
                <w:szCs w:val="20"/>
                <w:lang w:val="ru-RU"/>
              </w:rPr>
              <w:t>менше</w:t>
            </w:r>
            <w:proofErr w:type="spellEnd"/>
            <w:r w:rsidRPr="00E31CEE">
              <w:rPr>
                <w:rFonts w:ascii="Times New Roman" w:hAnsi="Times New Roman"/>
                <w:sz w:val="20"/>
                <w:szCs w:val="20"/>
                <w:lang w:val="ru-RU"/>
              </w:rPr>
              <w:t xml:space="preserve"> 5 м.</w:t>
            </w:r>
          </w:p>
          <w:p w:rsidR="00E31CEE" w:rsidRPr="00E31CEE" w:rsidRDefault="00E31CEE" w:rsidP="00E31CEE">
            <w:pPr>
              <w:spacing w:after="160" w:line="259" w:lineRule="auto"/>
              <w:jc w:val="both"/>
              <w:rPr>
                <w:rFonts w:ascii="Times New Roman" w:hAnsi="Times New Roman"/>
                <w:sz w:val="20"/>
                <w:szCs w:val="20"/>
                <w:lang w:val="ru-RU"/>
              </w:rPr>
            </w:pPr>
            <w:r w:rsidRPr="00E31CEE">
              <w:rPr>
                <w:rFonts w:ascii="Times New Roman" w:hAnsi="Times New Roman"/>
                <w:sz w:val="20"/>
                <w:szCs w:val="20"/>
                <w:lang w:val="ru-RU"/>
              </w:rPr>
              <w:t xml:space="preserve">І </w:t>
            </w:r>
            <w:proofErr w:type="spellStart"/>
            <w:r w:rsidRPr="00E31CEE">
              <w:rPr>
                <w:rFonts w:ascii="Times New Roman" w:hAnsi="Times New Roman"/>
                <w:sz w:val="20"/>
                <w:szCs w:val="20"/>
                <w:lang w:val="ru-RU"/>
              </w:rPr>
              <w:t>мати</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всі</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необхідні</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аксесуари</w:t>
            </w:r>
            <w:proofErr w:type="spellEnd"/>
            <w:r w:rsidRPr="00E31CEE">
              <w:rPr>
                <w:rFonts w:ascii="Times New Roman" w:hAnsi="Times New Roman"/>
                <w:sz w:val="20"/>
                <w:szCs w:val="20"/>
                <w:lang w:val="ru-RU"/>
              </w:rPr>
              <w:t xml:space="preserve"> для </w:t>
            </w:r>
            <w:proofErr w:type="spellStart"/>
            <w:r w:rsidRPr="00E31CEE">
              <w:rPr>
                <w:rFonts w:ascii="Times New Roman" w:hAnsi="Times New Roman"/>
                <w:sz w:val="20"/>
                <w:szCs w:val="20"/>
                <w:lang w:val="ru-RU"/>
              </w:rPr>
              <w:t>роботи</w:t>
            </w:r>
            <w:proofErr w:type="spellEnd"/>
            <w:r w:rsidRPr="00E31CEE">
              <w:rPr>
                <w:rFonts w:ascii="Times New Roman" w:hAnsi="Times New Roman"/>
                <w:sz w:val="20"/>
                <w:szCs w:val="20"/>
                <w:lang w:val="ru-RU"/>
              </w:rPr>
              <w:t>.</w:t>
            </w:r>
          </w:p>
        </w:tc>
      </w:tr>
      <w:tr w:rsidR="00E31CEE" w:rsidRPr="00E31CEE" w:rsidTr="007910F3">
        <w:tc>
          <w:tcPr>
            <w:tcW w:w="4839" w:type="dxa"/>
          </w:tcPr>
          <w:p w:rsidR="00E31CEE" w:rsidRPr="00E31CEE" w:rsidRDefault="00E31CEE" w:rsidP="00E31CEE">
            <w:pPr>
              <w:spacing w:after="160" w:line="259" w:lineRule="auto"/>
              <w:rPr>
                <w:rFonts w:ascii="Times New Roman" w:hAnsi="Times New Roman"/>
                <w:sz w:val="20"/>
                <w:szCs w:val="20"/>
                <w:lang w:val="ru-RU"/>
              </w:rPr>
            </w:pPr>
            <w:proofErr w:type="spellStart"/>
            <w:r w:rsidRPr="00E31CEE">
              <w:rPr>
                <w:rFonts w:ascii="Times New Roman" w:hAnsi="Times New Roman"/>
                <w:sz w:val="20"/>
                <w:szCs w:val="20"/>
                <w:lang w:val="ru-RU"/>
              </w:rPr>
              <w:lastRenderedPageBreak/>
              <w:t>Зварювальний</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напівавтомат</w:t>
            </w:r>
            <w:proofErr w:type="spellEnd"/>
            <w:r w:rsidRPr="00E31CEE">
              <w:rPr>
                <w:rFonts w:ascii="Times New Roman" w:hAnsi="Times New Roman"/>
                <w:sz w:val="20"/>
                <w:szCs w:val="20"/>
                <w:lang w:val="ru-RU"/>
              </w:rPr>
              <w:t xml:space="preserve"> </w:t>
            </w:r>
            <w:r w:rsidRPr="00E31CEE">
              <w:rPr>
                <w:rFonts w:ascii="Times New Roman" w:hAnsi="Times New Roman"/>
                <w:sz w:val="20"/>
                <w:szCs w:val="20"/>
              </w:rPr>
              <w:t>MIG</w:t>
            </w:r>
            <w:r w:rsidRPr="00E31CEE">
              <w:rPr>
                <w:rFonts w:ascii="Times New Roman" w:hAnsi="Times New Roman"/>
                <w:sz w:val="20"/>
                <w:szCs w:val="20"/>
                <w:lang w:val="ru-RU"/>
              </w:rPr>
              <w:t>/</w:t>
            </w:r>
            <w:r w:rsidRPr="00E31CEE">
              <w:rPr>
                <w:rFonts w:ascii="Times New Roman" w:hAnsi="Times New Roman"/>
                <w:sz w:val="20"/>
                <w:szCs w:val="20"/>
              </w:rPr>
              <w:t>MAG</w:t>
            </w:r>
            <w:r w:rsidRPr="00E31CEE">
              <w:rPr>
                <w:rFonts w:ascii="Times New Roman" w:hAnsi="Times New Roman"/>
                <w:sz w:val="20"/>
                <w:szCs w:val="20"/>
                <w:lang w:val="ru-RU"/>
              </w:rPr>
              <w:t>/</w:t>
            </w:r>
            <w:r w:rsidRPr="00E31CEE">
              <w:rPr>
                <w:rFonts w:ascii="Times New Roman" w:hAnsi="Times New Roman"/>
                <w:sz w:val="20"/>
                <w:szCs w:val="20"/>
              </w:rPr>
              <w:t>MMA</w:t>
            </w:r>
          </w:p>
        </w:tc>
        <w:tc>
          <w:tcPr>
            <w:tcW w:w="5050" w:type="dxa"/>
          </w:tcPr>
          <w:p w:rsidR="00E31CEE" w:rsidRPr="00E31CEE" w:rsidRDefault="00E31CEE" w:rsidP="00E31CEE">
            <w:pPr>
              <w:spacing w:after="160" w:line="259" w:lineRule="auto"/>
              <w:jc w:val="both"/>
              <w:rPr>
                <w:rFonts w:ascii="Times New Roman" w:hAnsi="Times New Roman"/>
                <w:sz w:val="20"/>
                <w:szCs w:val="20"/>
                <w:lang w:val="ru-RU"/>
              </w:rPr>
            </w:pPr>
            <w:r w:rsidRPr="00E31CEE">
              <w:rPr>
                <w:rFonts w:ascii="Times New Roman" w:hAnsi="Times New Roman"/>
                <w:sz w:val="20"/>
                <w:szCs w:val="20"/>
              </w:rPr>
              <w:t>Зварювальний інвертор, який дозволяє виконувати ручне дугове (MMA), та напівавтоматичне (MIG</w:t>
            </w:r>
            <w:r w:rsidRPr="00E31CEE">
              <w:rPr>
                <w:rFonts w:ascii="Times New Roman" w:hAnsi="Times New Roman"/>
                <w:sz w:val="20"/>
                <w:szCs w:val="20"/>
                <w:lang w:val="ru-RU"/>
              </w:rPr>
              <w:t>/</w:t>
            </w:r>
            <w:r w:rsidRPr="00E31CEE">
              <w:rPr>
                <w:rFonts w:ascii="Times New Roman" w:hAnsi="Times New Roman"/>
                <w:sz w:val="20"/>
                <w:szCs w:val="20"/>
              </w:rPr>
              <w:t>MAG</w:t>
            </w:r>
            <w:r w:rsidRPr="00E31CEE">
              <w:rPr>
                <w:rFonts w:ascii="Times New Roman" w:hAnsi="Times New Roman"/>
                <w:sz w:val="20"/>
                <w:szCs w:val="20"/>
                <w:lang w:val="ru-RU"/>
              </w:rPr>
              <w:t>)</w:t>
            </w:r>
            <w:r w:rsidRPr="00E31CEE">
              <w:rPr>
                <w:rFonts w:ascii="Times New Roman" w:hAnsi="Times New Roman"/>
                <w:sz w:val="20"/>
                <w:szCs w:val="20"/>
              </w:rPr>
              <w:t xml:space="preserve"> зварювання з електронним керуванням. Напругою 380V, </w:t>
            </w:r>
            <w:proofErr w:type="spellStart"/>
            <w:r w:rsidRPr="00E31CEE">
              <w:rPr>
                <w:rFonts w:ascii="Times New Roman" w:hAnsi="Times New Roman"/>
                <w:sz w:val="20"/>
                <w:szCs w:val="20"/>
                <w:lang w:val="ru-RU"/>
              </w:rPr>
              <w:t>Номінальний</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зварювальний</w:t>
            </w:r>
            <w:proofErr w:type="spellEnd"/>
            <w:r w:rsidRPr="00E31CEE">
              <w:rPr>
                <w:rFonts w:ascii="Times New Roman" w:hAnsi="Times New Roman"/>
                <w:sz w:val="20"/>
                <w:szCs w:val="20"/>
                <w:lang w:val="ru-RU"/>
              </w:rPr>
              <w:t xml:space="preserve"> струм</w:t>
            </w:r>
            <w:r w:rsidRPr="00E31CEE">
              <w:rPr>
                <w:rFonts w:ascii="Times New Roman" w:hAnsi="Times New Roman"/>
                <w:sz w:val="20"/>
                <w:szCs w:val="20"/>
              </w:rPr>
              <w:t xml:space="preserve"> не менше 350 А. Мати 4 ролика подачі дроту, і працювати з алюмінієвим і стальним дротом діаметрами </w:t>
            </w:r>
            <w:r w:rsidRPr="00E31CEE">
              <w:rPr>
                <w:rFonts w:ascii="Times New Roman" w:hAnsi="Times New Roman"/>
                <w:sz w:val="20"/>
                <w:szCs w:val="20"/>
                <w:lang w:val="ru-RU"/>
              </w:rPr>
              <w:t>0,6 - 1,4 мм.</w:t>
            </w:r>
          </w:p>
          <w:p w:rsidR="00E31CEE" w:rsidRPr="00E31CEE" w:rsidRDefault="00E31CEE" w:rsidP="00E31CEE">
            <w:pPr>
              <w:spacing w:after="160" w:line="259" w:lineRule="auto"/>
              <w:jc w:val="both"/>
              <w:rPr>
                <w:rFonts w:ascii="Times New Roman" w:hAnsi="Times New Roman"/>
                <w:sz w:val="20"/>
                <w:szCs w:val="20"/>
                <w:lang w:val="ru-RU"/>
              </w:rPr>
            </w:pPr>
            <w:proofErr w:type="spellStart"/>
            <w:r w:rsidRPr="00E31CEE">
              <w:rPr>
                <w:rFonts w:ascii="Times New Roman" w:hAnsi="Times New Roman"/>
                <w:sz w:val="20"/>
                <w:szCs w:val="20"/>
                <w:lang w:val="ru-RU"/>
              </w:rPr>
              <w:t>Інвертор</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має</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комплектуватися</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зварювальним</w:t>
            </w:r>
            <w:proofErr w:type="spellEnd"/>
            <w:r w:rsidRPr="00E31CEE">
              <w:rPr>
                <w:rFonts w:ascii="Times New Roman" w:hAnsi="Times New Roman"/>
                <w:sz w:val="20"/>
                <w:szCs w:val="20"/>
                <w:lang w:val="ru-RU"/>
              </w:rPr>
              <w:t xml:space="preserve"> паяльником для </w:t>
            </w:r>
            <w:proofErr w:type="spellStart"/>
            <w:r w:rsidRPr="00E31CEE">
              <w:rPr>
                <w:rFonts w:ascii="Times New Roman" w:hAnsi="Times New Roman"/>
                <w:sz w:val="20"/>
                <w:szCs w:val="20"/>
                <w:lang w:val="ru-RU"/>
              </w:rPr>
              <w:t>напівавтоматичного</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зварювання</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довжиною</w:t>
            </w:r>
            <w:proofErr w:type="spellEnd"/>
            <w:r w:rsidRPr="00E31CEE">
              <w:rPr>
                <w:rFonts w:ascii="Times New Roman" w:hAnsi="Times New Roman"/>
                <w:sz w:val="20"/>
                <w:szCs w:val="20"/>
                <w:lang w:val="ru-RU"/>
              </w:rPr>
              <w:t xml:space="preserve"> не </w:t>
            </w:r>
            <w:proofErr w:type="spellStart"/>
            <w:r w:rsidRPr="00E31CEE">
              <w:rPr>
                <w:rFonts w:ascii="Times New Roman" w:hAnsi="Times New Roman"/>
                <w:sz w:val="20"/>
                <w:szCs w:val="20"/>
                <w:lang w:val="ru-RU"/>
              </w:rPr>
              <w:t>менше</w:t>
            </w:r>
            <w:proofErr w:type="spellEnd"/>
            <w:r w:rsidRPr="00E31CEE">
              <w:rPr>
                <w:rFonts w:ascii="Times New Roman" w:hAnsi="Times New Roman"/>
                <w:sz w:val="20"/>
                <w:szCs w:val="20"/>
                <w:lang w:val="ru-RU"/>
              </w:rPr>
              <w:t xml:space="preserve"> 3 м, струм 350 А</w:t>
            </w:r>
          </w:p>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lang w:val="ru-RU"/>
              </w:rPr>
              <w:t xml:space="preserve">Або </w:t>
            </w:r>
            <w:proofErr w:type="spellStart"/>
            <w:r w:rsidRPr="00E31CEE">
              <w:rPr>
                <w:rFonts w:ascii="Times New Roman" w:hAnsi="Times New Roman"/>
                <w:sz w:val="20"/>
                <w:szCs w:val="20"/>
                <w:lang w:val="ru-RU"/>
              </w:rPr>
              <w:t>сумістний</w:t>
            </w:r>
            <w:proofErr w:type="spellEnd"/>
            <w:r w:rsidRPr="00E31CEE">
              <w:rPr>
                <w:rFonts w:ascii="Times New Roman" w:hAnsi="Times New Roman"/>
                <w:sz w:val="20"/>
                <w:szCs w:val="20"/>
                <w:lang w:val="ru-RU"/>
              </w:rPr>
              <w:t xml:space="preserve"> модуль </w:t>
            </w:r>
            <w:proofErr w:type="spellStart"/>
            <w:r w:rsidRPr="00E31CEE">
              <w:rPr>
                <w:rFonts w:ascii="Times New Roman" w:hAnsi="Times New Roman"/>
                <w:sz w:val="20"/>
                <w:szCs w:val="20"/>
                <w:lang w:val="ru-RU"/>
              </w:rPr>
              <w:t>подачі</w:t>
            </w:r>
            <w:proofErr w:type="spellEnd"/>
            <w:r w:rsidRPr="00E31CEE">
              <w:rPr>
                <w:rFonts w:ascii="Times New Roman" w:hAnsi="Times New Roman"/>
                <w:sz w:val="20"/>
                <w:szCs w:val="20"/>
                <w:lang w:val="ru-RU"/>
              </w:rPr>
              <w:t xml:space="preserve"> дроту для </w:t>
            </w:r>
            <w:proofErr w:type="spellStart"/>
            <w:r w:rsidRPr="00E31CEE">
              <w:rPr>
                <w:rFonts w:ascii="Times New Roman" w:hAnsi="Times New Roman"/>
                <w:sz w:val="20"/>
                <w:szCs w:val="20"/>
                <w:lang w:val="ru-RU"/>
              </w:rPr>
              <w:t>інвертора</w:t>
            </w:r>
            <w:proofErr w:type="spellEnd"/>
            <w:r w:rsidRPr="00E31CEE">
              <w:rPr>
                <w:rFonts w:ascii="Times New Roman" w:hAnsi="Times New Roman"/>
                <w:sz w:val="20"/>
                <w:szCs w:val="20"/>
                <w:lang w:val="ru-RU"/>
              </w:rPr>
              <w:t xml:space="preserve"> </w:t>
            </w:r>
            <w:r w:rsidRPr="00E31CEE">
              <w:rPr>
                <w:rFonts w:ascii="Times New Roman" w:hAnsi="Times New Roman"/>
                <w:sz w:val="20"/>
                <w:szCs w:val="20"/>
              </w:rPr>
              <w:t>TIG</w:t>
            </w:r>
            <w:r w:rsidRPr="00E31CEE">
              <w:rPr>
                <w:rFonts w:ascii="Times New Roman" w:hAnsi="Times New Roman"/>
                <w:sz w:val="20"/>
                <w:szCs w:val="20"/>
                <w:lang w:val="ru-RU"/>
              </w:rPr>
              <w:t>/</w:t>
            </w:r>
            <w:r w:rsidRPr="00E31CEE">
              <w:rPr>
                <w:rFonts w:ascii="Times New Roman" w:hAnsi="Times New Roman"/>
                <w:sz w:val="20"/>
                <w:szCs w:val="20"/>
              </w:rPr>
              <w:t>MMA з аналогічними характеристиками</w:t>
            </w:r>
          </w:p>
        </w:tc>
      </w:tr>
      <w:tr w:rsidR="00E31CEE" w:rsidRPr="00E31CEE" w:rsidTr="007910F3">
        <w:tc>
          <w:tcPr>
            <w:tcW w:w="4839" w:type="dxa"/>
          </w:tcPr>
          <w:p w:rsidR="00E31CEE" w:rsidRPr="00E31CEE" w:rsidRDefault="00E31CEE" w:rsidP="00E31CEE">
            <w:pPr>
              <w:keepNext/>
              <w:keepLines/>
              <w:spacing w:before="480" w:after="120" w:line="259" w:lineRule="auto"/>
              <w:outlineLvl w:val="0"/>
              <w:rPr>
                <w:rFonts w:ascii="Times New Roman" w:hAnsi="Times New Roman"/>
                <w:sz w:val="20"/>
                <w:szCs w:val="20"/>
              </w:rPr>
            </w:pPr>
            <w:r w:rsidRPr="00E31CEE">
              <w:rPr>
                <w:rFonts w:ascii="Times New Roman" w:hAnsi="Times New Roman"/>
                <w:color w:val="000000"/>
                <w:sz w:val="20"/>
                <w:szCs w:val="20"/>
              </w:rPr>
              <w:t xml:space="preserve">Апарат </w:t>
            </w:r>
            <w:proofErr w:type="spellStart"/>
            <w:r w:rsidRPr="00E31CEE">
              <w:rPr>
                <w:rFonts w:ascii="Times New Roman" w:hAnsi="Times New Roman"/>
                <w:color w:val="000000"/>
                <w:sz w:val="20"/>
                <w:szCs w:val="20"/>
              </w:rPr>
              <w:t>аргонодугової</w:t>
            </w:r>
            <w:proofErr w:type="spellEnd"/>
            <w:r w:rsidRPr="00E31CEE">
              <w:rPr>
                <w:rFonts w:ascii="Times New Roman" w:hAnsi="Times New Roman"/>
                <w:color w:val="000000"/>
                <w:sz w:val="20"/>
                <w:szCs w:val="20"/>
              </w:rPr>
              <w:t xml:space="preserve"> зварки</w:t>
            </w:r>
            <w:r w:rsidRPr="00E31CEE">
              <w:rPr>
                <w:rFonts w:ascii="Times New Roman" w:hAnsi="Times New Roman"/>
                <w:sz w:val="20"/>
                <w:szCs w:val="20"/>
              </w:rPr>
              <w:t xml:space="preserve"> з електронним керуванням TIG/MMA </w:t>
            </w:r>
          </w:p>
        </w:tc>
        <w:tc>
          <w:tcPr>
            <w:tcW w:w="5050" w:type="dxa"/>
          </w:tcPr>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 xml:space="preserve">Зварювальний інвертор, який дозволяє виконувати ручне дугове (MMA), та </w:t>
            </w:r>
            <w:proofErr w:type="spellStart"/>
            <w:r w:rsidRPr="00E31CEE">
              <w:rPr>
                <w:rFonts w:ascii="Times New Roman" w:hAnsi="Times New Roman"/>
                <w:sz w:val="20"/>
                <w:szCs w:val="20"/>
              </w:rPr>
              <w:t>аргоннодугове</w:t>
            </w:r>
            <w:proofErr w:type="spellEnd"/>
            <w:r w:rsidRPr="00E31CEE">
              <w:rPr>
                <w:rFonts w:ascii="Times New Roman" w:hAnsi="Times New Roman"/>
                <w:sz w:val="20"/>
                <w:szCs w:val="20"/>
              </w:rPr>
              <w:t xml:space="preserve"> (TIG) зварювання з електронним керуванням. Напругою 380V, Номінальний зварювальний струм не менше 350 А. </w:t>
            </w:r>
          </w:p>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 xml:space="preserve">Паяльник для </w:t>
            </w:r>
            <w:proofErr w:type="spellStart"/>
            <w:r w:rsidRPr="00E31CEE">
              <w:rPr>
                <w:rFonts w:ascii="Times New Roman" w:hAnsi="Times New Roman"/>
                <w:sz w:val="20"/>
                <w:szCs w:val="20"/>
              </w:rPr>
              <w:t>аргоннодугового</w:t>
            </w:r>
            <w:proofErr w:type="spellEnd"/>
            <w:r w:rsidRPr="00E31CEE">
              <w:rPr>
                <w:rFonts w:ascii="Times New Roman" w:hAnsi="Times New Roman"/>
                <w:sz w:val="20"/>
                <w:szCs w:val="20"/>
              </w:rPr>
              <w:t xml:space="preserve"> зварювання повинен бути в комплекті і мати довжину не менше 4 метрів і струм DC</w:t>
            </w:r>
            <w:r w:rsidRPr="00E31CEE">
              <w:rPr>
                <w:rFonts w:ascii="Times New Roman" w:hAnsi="Times New Roman"/>
                <w:sz w:val="20"/>
                <w:szCs w:val="20"/>
                <w:lang w:val="ru-RU"/>
              </w:rPr>
              <w:t xml:space="preserve"> </w:t>
            </w:r>
            <w:r w:rsidRPr="00E31CEE">
              <w:rPr>
                <w:rFonts w:ascii="Times New Roman" w:hAnsi="Times New Roman"/>
                <w:sz w:val="20"/>
                <w:szCs w:val="20"/>
              </w:rPr>
              <w:t>не менше 180А.</w:t>
            </w:r>
          </w:p>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Апарат повинен бути укомплектований всіма розхідниками для TIG</w:t>
            </w:r>
            <w:r w:rsidRPr="00E31CEE">
              <w:rPr>
                <w:rFonts w:ascii="Times New Roman" w:hAnsi="Times New Roman"/>
                <w:sz w:val="20"/>
                <w:szCs w:val="20"/>
                <w:lang w:val="ru-RU"/>
              </w:rPr>
              <w:t xml:space="preserve"> </w:t>
            </w:r>
            <w:r w:rsidRPr="00E31CEE">
              <w:rPr>
                <w:rFonts w:ascii="Times New Roman" w:hAnsi="Times New Roman"/>
                <w:sz w:val="20"/>
                <w:szCs w:val="20"/>
              </w:rPr>
              <w:t>зварювання</w:t>
            </w:r>
          </w:p>
        </w:tc>
      </w:tr>
      <w:tr w:rsidR="00E31CEE" w:rsidRPr="00E31CEE" w:rsidTr="007910F3">
        <w:tc>
          <w:tcPr>
            <w:tcW w:w="4839" w:type="dxa"/>
          </w:tcPr>
          <w:p w:rsidR="00E31CEE" w:rsidRPr="00E31CEE" w:rsidRDefault="00E31CEE" w:rsidP="00E31CEE">
            <w:pPr>
              <w:keepNext/>
              <w:keepLines/>
              <w:spacing w:before="480" w:after="120" w:line="259" w:lineRule="auto"/>
              <w:outlineLvl w:val="0"/>
              <w:rPr>
                <w:rFonts w:ascii="Times New Roman" w:hAnsi="Times New Roman"/>
                <w:sz w:val="20"/>
                <w:szCs w:val="20"/>
                <w:lang w:eastAsia="ru-RU"/>
              </w:rPr>
            </w:pPr>
            <w:r w:rsidRPr="00E31CEE">
              <w:rPr>
                <w:rFonts w:ascii="Times New Roman" w:hAnsi="Times New Roman"/>
                <w:color w:val="000000"/>
                <w:sz w:val="20"/>
                <w:szCs w:val="20"/>
              </w:rPr>
              <w:t>Зварювальний напівавтомат</w:t>
            </w:r>
            <w:r w:rsidRPr="00E31CEE">
              <w:rPr>
                <w:rFonts w:ascii="Times New Roman" w:hAnsi="Times New Roman"/>
                <w:sz w:val="20"/>
                <w:szCs w:val="20"/>
                <w:lang w:eastAsia="ru-RU"/>
              </w:rPr>
              <w:t xml:space="preserve"> з механічним керуванням </w:t>
            </w:r>
            <w:r w:rsidRPr="00E31CEE">
              <w:rPr>
                <w:rFonts w:ascii="Times New Roman" w:hAnsi="Times New Roman"/>
                <w:sz w:val="20"/>
                <w:szCs w:val="20"/>
                <w:lang w:val="ru-RU" w:eastAsia="ru-RU"/>
              </w:rPr>
              <w:t>TIG</w:t>
            </w:r>
            <w:r w:rsidRPr="00E31CEE">
              <w:rPr>
                <w:rFonts w:ascii="Times New Roman" w:hAnsi="Times New Roman"/>
                <w:sz w:val="20"/>
                <w:szCs w:val="20"/>
                <w:lang w:eastAsia="ru-RU"/>
              </w:rPr>
              <w:t>/</w:t>
            </w:r>
            <w:r w:rsidRPr="00E31CEE">
              <w:rPr>
                <w:rFonts w:ascii="Times New Roman" w:hAnsi="Times New Roman"/>
                <w:sz w:val="20"/>
                <w:szCs w:val="20"/>
                <w:lang w:val="ru-RU" w:eastAsia="ru-RU"/>
              </w:rPr>
              <w:t>MMA</w:t>
            </w:r>
          </w:p>
        </w:tc>
        <w:tc>
          <w:tcPr>
            <w:tcW w:w="5050" w:type="dxa"/>
          </w:tcPr>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 xml:space="preserve">Зварювальний інвертор, який дозволяє виконувати ручне дугове (MMA), та </w:t>
            </w:r>
            <w:proofErr w:type="spellStart"/>
            <w:r w:rsidRPr="00E31CEE">
              <w:rPr>
                <w:rFonts w:ascii="Times New Roman" w:hAnsi="Times New Roman"/>
                <w:sz w:val="20"/>
                <w:szCs w:val="20"/>
              </w:rPr>
              <w:t>аргоннодугове</w:t>
            </w:r>
            <w:proofErr w:type="spellEnd"/>
            <w:r w:rsidRPr="00E31CEE">
              <w:rPr>
                <w:rFonts w:ascii="Times New Roman" w:hAnsi="Times New Roman"/>
                <w:sz w:val="20"/>
                <w:szCs w:val="20"/>
              </w:rPr>
              <w:t xml:space="preserve"> (TIG) зварювання з механічним керуванням. Напругою 380V, Номінальний зварювальний струм не менше 350 А. </w:t>
            </w:r>
          </w:p>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 xml:space="preserve">Паяльник для </w:t>
            </w:r>
            <w:proofErr w:type="spellStart"/>
            <w:r w:rsidRPr="00E31CEE">
              <w:rPr>
                <w:rFonts w:ascii="Times New Roman" w:hAnsi="Times New Roman"/>
                <w:sz w:val="20"/>
                <w:szCs w:val="20"/>
              </w:rPr>
              <w:t>аргоннодугового</w:t>
            </w:r>
            <w:proofErr w:type="spellEnd"/>
            <w:r w:rsidRPr="00E31CEE">
              <w:rPr>
                <w:rFonts w:ascii="Times New Roman" w:hAnsi="Times New Roman"/>
                <w:sz w:val="20"/>
                <w:szCs w:val="20"/>
              </w:rPr>
              <w:t xml:space="preserve"> зварювання повинен бути в комплекті і мати довжину не менше 4 метрів і струм DC</w:t>
            </w:r>
            <w:r w:rsidRPr="00E31CEE">
              <w:rPr>
                <w:rFonts w:ascii="Times New Roman" w:hAnsi="Times New Roman"/>
                <w:sz w:val="20"/>
                <w:szCs w:val="20"/>
                <w:lang w:val="ru-RU"/>
              </w:rPr>
              <w:t xml:space="preserve"> </w:t>
            </w:r>
            <w:r w:rsidRPr="00E31CEE">
              <w:rPr>
                <w:rFonts w:ascii="Times New Roman" w:hAnsi="Times New Roman"/>
                <w:sz w:val="20"/>
                <w:szCs w:val="20"/>
              </w:rPr>
              <w:t>не менше 180А.</w:t>
            </w:r>
          </w:p>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Апарат повинен бути укомплектований всіма розхідниками для TIG</w:t>
            </w:r>
            <w:r w:rsidRPr="00E31CEE">
              <w:rPr>
                <w:rFonts w:ascii="Times New Roman" w:hAnsi="Times New Roman"/>
                <w:sz w:val="20"/>
                <w:szCs w:val="20"/>
                <w:lang w:val="ru-RU"/>
              </w:rPr>
              <w:t xml:space="preserve"> </w:t>
            </w:r>
            <w:r w:rsidRPr="00E31CEE">
              <w:rPr>
                <w:rFonts w:ascii="Times New Roman" w:hAnsi="Times New Roman"/>
                <w:sz w:val="20"/>
                <w:szCs w:val="20"/>
              </w:rPr>
              <w:t>зварювання.</w:t>
            </w:r>
          </w:p>
          <w:p w:rsidR="00E31CEE" w:rsidRPr="00E31CEE" w:rsidRDefault="00E31CEE" w:rsidP="00E31CEE">
            <w:pPr>
              <w:spacing w:after="160" w:line="259" w:lineRule="auto"/>
              <w:jc w:val="both"/>
              <w:rPr>
                <w:rFonts w:ascii="Times New Roman" w:hAnsi="Times New Roman"/>
                <w:sz w:val="20"/>
                <w:szCs w:val="20"/>
              </w:rPr>
            </w:pPr>
          </w:p>
          <w:p w:rsidR="00E31CEE" w:rsidRPr="00E31CEE" w:rsidRDefault="00E31CEE" w:rsidP="00E31CEE">
            <w:pPr>
              <w:spacing w:after="160" w:line="259" w:lineRule="auto"/>
              <w:jc w:val="both"/>
              <w:rPr>
                <w:rFonts w:ascii="Times New Roman" w:hAnsi="Times New Roman"/>
                <w:sz w:val="20"/>
                <w:szCs w:val="20"/>
                <w:lang w:val="ru-RU"/>
              </w:rPr>
            </w:pPr>
            <w:r w:rsidRPr="00E31CEE">
              <w:rPr>
                <w:rFonts w:ascii="Times New Roman" w:hAnsi="Times New Roman"/>
                <w:sz w:val="20"/>
                <w:szCs w:val="20"/>
              </w:rPr>
              <w:t>За відсутності можливості подібного типу апарату можливий його аналог з електронним керуванням</w:t>
            </w:r>
          </w:p>
        </w:tc>
      </w:tr>
      <w:tr w:rsidR="00E31CEE" w:rsidRPr="00E31CEE" w:rsidTr="007910F3">
        <w:tc>
          <w:tcPr>
            <w:tcW w:w="4839" w:type="dxa"/>
          </w:tcPr>
          <w:p w:rsidR="00E31CEE" w:rsidRPr="00E31CEE" w:rsidRDefault="00E31CEE" w:rsidP="00E31CEE">
            <w:pPr>
              <w:spacing w:after="160" w:line="259" w:lineRule="auto"/>
              <w:rPr>
                <w:rFonts w:ascii="Times New Roman" w:hAnsi="Times New Roman"/>
                <w:sz w:val="20"/>
                <w:szCs w:val="20"/>
                <w:lang w:val="ru-RU"/>
              </w:rPr>
            </w:pPr>
            <w:r w:rsidRPr="00E31CEE">
              <w:rPr>
                <w:rFonts w:ascii="Times New Roman" w:hAnsi="Times New Roman"/>
                <w:color w:val="000000"/>
                <w:sz w:val="20"/>
                <w:szCs w:val="20"/>
                <w:shd w:val="clear" w:color="auto" w:fill="FAFAFA"/>
              </w:rPr>
              <w:t>Стіл Зварювальника</w:t>
            </w:r>
          </w:p>
        </w:tc>
        <w:tc>
          <w:tcPr>
            <w:tcW w:w="5050" w:type="dxa"/>
          </w:tcPr>
          <w:p w:rsidR="00E31CEE" w:rsidRPr="00E31CEE" w:rsidRDefault="00E31CEE" w:rsidP="00E31CEE">
            <w:pPr>
              <w:spacing w:after="160" w:line="259" w:lineRule="auto"/>
              <w:jc w:val="both"/>
              <w:rPr>
                <w:rFonts w:ascii="Times New Roman" w:hAnsi="Times New Roman"/>
                <w:sz w:val="20"/>
                <w:szCs w:val="20"/>
              </w:rPr>
            </w:pPr>
            <w:proofErr w:type="spellStart"/>
            <w:r w:rsidRPr="00E31CEE">
              <w:rPr>
                <w:rFonts w:ascii="Times New Roman" w:hAnsi="Times New Roman"/>
                <w:sz w:val="20"/>
                <w:szCs w:val="20"/>
                <w:lang w:val="ru-RU"/>
              </w:rPr>
              <w:t>Габарити</w:t>
            </w:r>
            <w:proofErr w:type="spellEnd"/>
            <w:r w:rsidRPr="00E31CEE">
              <w:rPr>
                <w:rFonts w:ascii="Times New Roman" w:hAnsi="Times New Roman"/>
                <w:sz w:val="20"/>
                <w:szCs w:val="20"/>
                <w:lang w:val="ru-RU"/>
              </w:rPr>
              <w:t xml:space="preserve"> </w:t>
            </w:r>
            <w:r w:rsidRPr="00E31CEE">
              <w:rPr>
                <w:rFonts w:ascii="Times New Roman" w:hAnsi="Times New Roman"/>
                <w:sz w:val="20"/>
                <w:szCs w:val="20"/>
              </w:rPr>
              <w:t>1600×820×1330 мм</w:t>
            </w:r>
          </w:p>
          <w:p w:rsidR="00E31CEE" w:rsidRPr="00E31CEE" w:rsidRDefault="00E31CEE" w:rsidP="00E31CEE">
            <w:pPr>
              <w:spacing w:after="160" w:line="259" w:lineRule="auto"/>
              <w:jc w:val="both"/>
              <w:rPr>
                <w:rFonts w:ascii="Times New Roman" w:hAnsi="Times New Roman"/>
                <w:sz w:val="20"/>
                <w:szCs w:val="20"/>
              </w:rPr>
            </w:pPr>
            <w:r w:rsidRPr="00E31CEE">
              <w:rPr>
                <w:rFonts w:ascii="Times New Roman" w:hAnsi="Times New Roman"/>
                <w:sz w:val="20"/>
                <w:szCs w:val="20"/>
              </w:rPr>
              <w:t xml:space="preserve">Стіл має бути обладнаний двома тумбами для зберігання інструменту та інвентарю, колосниковою решіткою, захисним екраном, лампою освітлення. </w:t>
            </w:r>
          </w:p>
        </w:tc>
      </w:tr>
      <w:tr w:rsidR="00E31CEE" w:rsidRPr="00E31CEE" w:rsidTr="007910F3">
        <w:tc>
          <w:tcPr>
            <w:tcW w:w="4839" w:type="dxa"/>
          </w:tcPr>
          <w:p w:rsidR="00E31CEE" w:rsidRPr="00E31CEE" w:rsidRDefault="00E31CEE" w:rsidP="00E31CEE">
            <w:pPr>
              <w:spacing w:after="160" w:line="259" w:lineRule="auto"/>
              <w:rPr>
                <w:rFonts w:ascii="Times New Roman" w:hAnsi="Times New Roman"/>
                <w:sz w:val="20"/>
                <w:szCs w:val="20"/>
                <w:lang w:val="ru-RU"/>
              </w:rPr>
            </w:pPr>
            <w:proofErr w:type="spellStart"/>
            <w:r w:rsidRPr="00E31CEE">
              <w:rPr>
                <w:rFonts w:ascii="Times New Roman" w:hAnsi="Times New Roman"/>
                <w:sz w:val="20"/>
                <w:szCs w:val="20"/>
                <w:lang w:val="ru-RU"/>
              </w:rPr>
              <w:t>Витягуючий</w:t>
            </w:r>
            <w:proofErr w:type="spellEnd"/>
            <w:r w:rsidRPr="00E31CEE">
              <w:rPr>
                <w:rFonts w:ascii="Times New Roman" w:hAnsi="Times New Roman"/>
                <w:sz w:val="20"/>
                <w:szCs w:val="20"/>
                <w:lang w:val="ru-RU"/>
              </w:rPr>
              <w:t xml:space="preserve"> модуль </w:t>
            </w:r>
            <w:proofErr w:type="spellStart"/>
            <w:r w:rsidRPr="00E31CEE">
              <w:rPr>
                <w:rFonts w:ascii="Times New Roman" w:hAnsi="Times New Roman"/>
                <w:sz w:val="20"/>
                <w:szCs w:val="20"/>
                <w:lang w:val="ru-RU"/>
              </w:rPr>
              <w:t>зварювального</w:t>
            </w:r>
            <w:proofErr w:type="spellEnd"/>
            <w:r w:rsidRPr="00E31CEE">
              <w:rPr>
                <w:rFonts w:ascii="Times New Roman" w:hAnsi="Times New Roman"/>
                <w:sz w:val="20"/>
                <w:szCs w:val="20"/>
                <w:lang w:val="ru-RU"/>
              </w:rPr>
              <w:t xml:space="preserve"> столу з </w:t>
            </w:r>
            <w:proofErr w:type="spellStart"/>
            <w:r w:rsidRPr="00E31CEE">
              <w:rPr>
                <w:rFonts w:ascii="Times New Roman" w:hAnsi="Times New Roman"/>
                <w:sz w:val="20"/>
                <w:szCs w:val="20"/>
                <w:lang w:val="ru-RU"/>
              </w:rPr>
              <w:t>маніпулятором</w:t>
            </w:r>
            <w:proofErr w:type="spellEnd"/>
          </w:p>
        </w:tc>
        <w:tc>
          <w:tcPr>
            <w:tcW w:w="5050" w:type="dxa"/>
          </w:tcPr>
          <w:p w:rsidR="00E31CEE" w:rsidRPr="00E31CEE" w:rsidRDefault="00E31CEE" w:rsidP="00E31CEE">
            <w:pPr>
              <w:spacing w:after="160" w:line="259" w:lineRule="auto"/>
              <w:jc w:val="both"/>
              <w:rPr>
                <w:rFonts w:ascii="Times New Roman" w:hAnsi="Times New Roman"/>
                <w:sz w:val="20"/>
                <w:szCs w:val="20"/>
                <w:lang w:val="ru-RU"/>
              </w:rPr>
            </w:pPr>
            <w:proofErr w:type="spellStart"/>
            <w:r w:rsidRPr="00E31CEE">
              <w:rPr>
                <w:rFonts w:ascii="Times New Roman" w:hAnsi="Times New Roman"/>
                <w:sz w:val="20"/>
                <w:szCs w:val="20"/>
                <w:lang w:val="ru-RU"/>
              </w:rPr>
              <w:t>Рухомий</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витягуючий</w:t>
            </w:r>
            <w:proofErr w:type="spellEnd"/>
            <w:r w:rsidRPr="00E31CEE">
              <w:rPr>
                <w:rFonts w:ascii="Times New Roman" w:hAnsi="Times New Roman"/>
                <w:sz w:val="20"/>
                <w:szCs w:val="20"/>
                <w:lang w:val="ru-RU"/>
              </w:rPr>
              <w:t xml:space="preserve"> модуль – </w:t>
            </w:r>
            <w:proofErr w:type="spellStart"/>
            <w:r w:rsidRPr="00E31CEE">
              <w:rPr>
                <w:rFonts w:ascii="Times New Roman" w:hAnsi="Times New Roman"/>
                <w:sz w:val="20"/>
                <w:szCs w:val="20"/>
                <w:lang w:val="ru-RU"/>
              </w:rPr>
              <w:t>маніпулютор</w:t>
            </w:r>
            <w:proofErr w:type="spellEnd"/>
            <w:r w:rsidRPr="00E31CEE">
              <w:rPr>
                <w:rFonts w:ascii="Times New Roman" w:hAnsi="Times New Roman"/>
                <w:sz w:val="20"/>
                <w:szCs w:val="20"/>
                <w:lang w:val="ru-RU"/>
              </w:rPr>
              <w:t xml:space="preserve"> з </w:t>
            </w:r>
            <w:proofErr w:type="spellStart"/>
            <w:r w:rsidRPr="00E31CEE">
              <w:rPr>
                <w:rFonts w:ascii="Times New Roman" w:hAnsi="Times New Roman"/>
                <w:sz w:val="20"/>
                <w:szCs w:val="20"/>
                <w:lang w:val="ru-RU"/>
              </w:rPr>
              <w:t>робочою</w:t>
            </w:r>
            <w:proofErr w:type="spellEnd"/>
            <w:r w:rsidRPr="00E31CEE">
              <w:rPr>
                <w:rFonts w:ascii="Times New Roman" w:hAnsi="Times New Roman"/>
                <w:sz w:val="20"/>
                <w:szCs w:val="20"/>
                <w:lang w:val="ru-RU"/>
              </w:rPr>
              <w:t xml:space="preserve"> зоною не </w:t>
            </w:r>
            <w:proofErr w:type="spellStart"/>
            <w:r w:rsidRPr="00E31CEE">
              <w:rPr>
                <w:rFonts w:ascii="Times New Roman" w:hAnsi="Times New Roman"/>
                <w:sz w:val="20"/>
                <w:szCs w:val="20"/>
                <w:lang w:val="ru-RU"/>
              </w:rPr>
              <w:t>менше</w:t>
            </w:r>
            <w:proofErr w:type="spellEnd"/>
            <w:r w:rsidRPr="00E31CEE">
              <w:rPr>
                <w:rFonts w:ascii="Times New Roman" w:hAnsi="Times New Roman"/>
                <w:sz w:val="20"/>
                <w:szCs w:val="20"/>
                <w:lang w:val="ru-RU"/>
              </w:rPr>
              <w:t xml:space="preserve"> 2-х </w:t>
            </w:r>
            <w:proofErr w:type="spellStart"/>
            <w:r w:rsidRPr="00E31CEE">
              <w:rPr>
                <w:rFonts w:ascii="Times New Roman" w:hAnsi="Times New Roman"/>
                <w:sz w:val="20"/>
                <w:szCs w:val="20"/>
                <w:lang w:val="ru-RU"/>
              </w:rPr>
              <w:t>метрів</w:t>
            </w:r>
            <w:proofErr w:type="spellEnd"/>
            <w:r w:rsidRPr="00E31CEE">
              <w:rPr>
                <w:rFonts w:ascii="Times New Roman" w:hAnsi="Times New Roman"/>
                <w:sz w:val="20"/>
                <w:szCs w:val="20"/>
                <w:lang w:val="ru-RU"/>
              </w:rPr>
              <w:t xml:space="preserve"> і </w:t>
            </w:r>
            <w:proofErr w:type="spellStart"/>
            <w:r w:rsidRPr="00E31CEE">
              <w:rPr>
                <w:rFonts w:ascii="Times New Roman" w:hAnsi="Times New Roman"/>
                <w:sz w:val="20"/>
                <w:szCs w:val="20"/>
                <w:lang w:val="ru-RU"/>
              </w:rPr>
              <w:t>верхнім</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підключенням</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витяжної</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системи</w:t>
            </w:r>
            <w:proofErr w:type="spellEnd"/>
          </w:p>
          <w:p w:rsidR="00E31CEE" w:rsidRPr="00E31CEE" w:rsidRDefault="00E31CEE" w:rsidP="00E31CEE">
            <w:pPr>
              <w:spacing w:after="160" w:line="259" w:lineRule="auto"/>
              <w:jc w:val="both"/>
              <w:rPr>
                <w:rFonts w:ascii="Times New Roman" w:hAnsi="Times New Roman"/>
                <w:sz w:val="20"/>
                <w:szCs w:val="20"/>
                <w:lang w:val="ru-RU"/>
              </w:rPr>
            </w:pPr>
            <w:r w:rsidRPr="00E31CEE">
              <w:rPr>
                <w:rFonts w:ascii="Times New Roman" w:hAnsi="Times New Roman"/>
                <w:sz w:val="20"/>
                <w:szCs w:val="20"/>
                <w:lang w:val="ru-RU"/>
              </w:rPr>
              <w:t xml:space="preserve">Мати </w:t>
            </w:r>
            <w:proofErr w:type="spellStart"/>
            <w:r w:rsidRPr="00E31CEE">
              <w:rPr>
                <w:rFonts w:ascii="Times New Roman" w:hAnsi="Times New Roman"/>
                <w:sz w:val="20"/>
                <w:szCs w:val="20"/>
                <w:lang w:val="ru-RU"/>
              </w:rPr>
              <w:t>рухому</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повітрозаборну</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голівку</w:t>
            </w:r>
            <w:proofErr w:type="spellEnd"/>
            <w:r w:rsidRPr="00E31CEE">
              <w:rPr>
                <w:rFonts w:ascii="Times New Roman" w:hAnsi="Times New Roman"/>
                <w:sz w:val="20"/>
                <w:szCs w:val="20"/>
                <w:lang w:val="ru-RU"/>
              </w:rPr>
              <w:t xml:space="preserve"> з кутом поворота не </w:t>
            </w:r>
            <w:proofErr w:type="spellStart"/>
            <w:r w:rsidRPr="00E31CEE">
              <w:rPr>
                <w:rFonts w:ascii="Times New Roman" w:hAnsi="Times New Roman"/>
                <w:sz w:val="20"/>
                <w:szCs w:val="20"/>
                <w:lang w:val="ru-RU"/>
              </w:rPr>
              <w:t>менше</w:t>
            </w:r>
            <w:proofErr w:type="spellEnd"/>
            <w:r w:rsidRPr="00E31CEE">
              <w:rPr>
                <w:rFonts w:ascii="Times New Roman" w:hAnsi="Times New Roman"/>
                <w:sz w:val="20"/>
                <w:szCs w:val="20"/>
                <w:lang w:val="ru-RU"/>
              </w:rPr>
              <w:t xml:space="preserve"> 90 </w:t>
            </w:r>
            <w:proofErr w:type="spellStart"/>
            <w:r w:rsidRPr="00E31CEE">
              <w:rPr>
                <w:rFonts w:ascii="Times New Roman" w:hAnsi="Times New Roman"/>
                <w:sz w:val="20"/>
                <w:szCs w:val="20"/>
                <w:lang w:val="ru-RU"/>
              </w:rPr>
              <w:t>градусів</w:t>
            </w:r>
            <w:proofErr w:type="spellEnd"/>
          </w:p>
        </w:tc>
      </w:tr>
      <w:tr w:rsidR="00E31CEE" w:rsidRPr="00E31CEE" w:rsidTr="007910F3">
        <w:tc>
          <w:tcPr>
            <w:tcW w:w="4839" w:type="dxa"/>
          </w:tcPr>
          <w:p w:rsidR="00E31CEE" w:rsidRPr="00E31CEE" w:rsidRDefault="00E31CEE" w:rsidP="00E31CEE">
            <w:pPr>
              <w:spacing w:after="160" w:line="259" w:lineRule="auto"/>
              <w:rPr>
                <w:rFonts w:ascii="Times New Roman" w:hAnsi="Times New Roman"/>
                <w:sz w:val="20"/>
                <w:szCs w:val="20"/>
                <w:lang w:val="ru-RU"/>
              </w:rPr>
            </w:pPr>
            <w:r w:rsidRPr="00E31CEE">
              <w:rPr>
                <w:rFonts w:ascii="Times New Roman" w:hAnsi="Times New Roman"/>
                <w:sz w:val="20"/>
                <w:szCs w:val="20"/>
              </w:rPr>
              <w:t>Піч для сушіння та зберігання електродів</w:t>
            </w:r>
          </w:p>
        </w:tc>
        <w:tc>
          <w:tcPr>
            <w:tcW w:w="5050" w:type="dxa"/>
          </w:tcPr>
          <w:p w:rsidR="00E31CEE" w:rsidRPr="00E31CEE" w:rsidRDefault="00E31CEE" w:rsidP="00E31CEE">
            <w:pPr>
              <w:spacing w:after="160" w:line="259" w:lineRule="auto"/>
              <w:jc w:val="both"/>
              <w:rPr>
                <w:rFonts w:ascii="Times New Roman" w:hAnsi="Times New Roman"/>
                <w:sz w:val="20"/>
                <w:szCs w:val="20"/>
                <w:lang w:val="ru-RU"/>
              </w:rPr>
            </w:pPr>
            <w:proofErr w:type="spellStart"/>
            <w:r w:rsidRPr="00E31CEE">
              <w:rPr>
                <w:rFonts w:ascii="Times New Roman" w:hAnsi="Times New Roman"/>
                <w:sz w:val="20"/>
                <w:szCs w:val="20"/>
                <w:lang w:val="ru-RU"/>
              </w:rPr>
              <w:t>Універсальний</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пристрій</w:t>
            </w:r>
            <w:proofErr w:type="spellEnd"/>
            <w:r w:rsidRPr="00E31CEE">
              <w:rPr>
                <w:rFonts w:ascii="Times New Roman" w:hAnsi="Times New Roman"/>
                <w:sz w:val="20"/>
                <w:szCs w:val="20"/>
                <w:lang w:val="ru-RU"/>
              </w:rPr>
              <w:t xml:space="preserve">, як для </w:t>
            </w:r>
            <w:proofErr w:type="spellStart"/>
            <w:r w:rsidRPr="00E31CEE">
              <w:rPr>
                <w:rFonts w:ascii="Times New Roman" w:hAnsi="Times New Roman"/>
                <w:sz w:val="20"/>
                <w:szCs w:val="20"/>
                <w:lang w:val="ru-RU"/>
              </w:rPr>
              <w:t>сушіння</w:t>
            </w:r>
            <w:proofErr w:type="spellEnd"/>
            <w:r w:rsidRPr="00E31CEE">
              <w:rPr>
                <w:rFonts w:ascii="Times New Roman" w:hAnsi="Times New Roman"/>
                <w:sz w:val="20"/>
                <w:szCs w:val="20"/>
                <w:lang w:val="ru-RU"/>
              </w:rPr>
              <w:t xml:space="preserve"> так і для </w:t>
            </w:r>
            <w:proofErr w:type="spellStart"/>
            <w:r w:rsidRPr="00E31CEE">
              <w:rPr>
                <w:rFonts w:ascii="Times New Roman" w:hAnsi="Times New Roman"/>
                <w:sz w:val="20"/>
                <w:szCs w:val="20"/>
                <w:lang w:val="ru-RU"/>
              </w:rPr>
              <w:t>зберігання</w:t>
            </w:r>
            <w:proofErr w:type="spellEnd"/>
            <w:r w:rsidRPr="00E31CEE">
              <w:rPr>
                <w:rFonts w:ascii="Times New Roman" w:hAnsi="Times New Roman"/>
                <w:sz w:val="20"/>
                <w:szCs w:val="20"/>
                <w:lang w:val="ru-RU"/>
              </w:rPr>
              <w:t xml:space="preserve"> </w:t>
            </w:r>
            <w:proofErr w:type="spellStart"/>
            <w:proofErr w:type="gramStart"/>
            <w:r w:rsidRPr="00E31CEE">
              <w:rPr>
                <w:rFonts w:ascii="Times New Roman" w:hAnsi="Times New Roman"/>
                <w:sz w:val="20"/>
                <w:szCs w:val="20"/>
                <w:lang w:val="ru-RU"/>
              </w:rPr>
              <w:t>електродів</w:t>
            </w:r>
            <w:proofErr w:type="spellEnd"/>
            <w:r w:rsidRPr="00E31CEE">
              <w:rPr>
                <w:rFonts w:ascii="Times New Roman" w:hAnsi="Times New Roman"/>
                <w:sz w:val="20"/>
                <w:szCs w:val="20"/>
                <w:lang w:val="ru-RU"/>
              </w:rPr>
              <w:t xml:space="preserve">  </w:t>
            </w:r>
            <w:proofErr w:type="spellStart"/>
            <w:r w:rsidRPr="00E31CEE">
              <w:rPr>
                <w:rFonts w:ascii="Times New Roman" w:hAnsi="Times New Roman"/>
                <w:sz w:val="20"/>
                <w:szCs w:val="20"/>
                <w:lang w:val="ru-RU"/>
              </w:rPr>
              <w:t>загальною</w:t>
            </w:r>
            <w:proofErr w:type="spellEnd"/>
            <w:proofErr w:type="gramEnd"/>
            <w:r w:rsidRPr="00E31CEE">
              <w:rPr>
                <w:rFonts w:ascii="Times New Roman" w:hAnsi="Times New Roman"/>
                <w:sz w:val="20"/>
                <w:szCs w:val="20"/>
                <w:lang w:val="ru-RU"/>
              </w:rPr>
              <w:t xml:space="preserve"> вагою не </w:t>
            </w:r>
            <w:proofErr w:type="spellStart"/>
            <w:r w:rsidRPr="00E31CEE">
              <w:rPr>
                <w:rFonts w:ascii="Times New Roman" w:hAnsi="Times New Roman"/>
                <w:sz w:val="20"/>
                <w:szCs w:val="20"/>
                <w:lang w:val="ru-RU"/>
              </w:rPr>
              <w:t>менше</w:t>
            </w:r>
            <w:proofErr w:type="spellEnd"/>
            <w:r w:rsidRPr="00E31CEE">
              <w:rPr>
                <w:rFonts w:ascii="Times New Roman" w:hAnsi="Times New Roman"/>
                <w:sz w:val="20"/>
                <w:szCs w:val="20"/>
                <w:lang w:val="ru-RU"/>
              </w:rPr>
              <w:t xml:space="preserve"> 50 кг.</w:t>
            </w:r>
          </w:p>
        </w:tc>
      </w:tr>
      <w:tr w:rsidR="00E31CEE" w:rsidRPr="00E31CEE" w:rsidTr="007910F3">
        <w:tc>
          <w:tcPr>
            <w:tcW w:w="4839" w:type="dxa"/>
          </w:tcPr>
          <w:p w:rsidR="00E31CEE" w:rsidRPr="00E31CEE" w:rsidRDefault="00E31CEE" w:rsidP="00E31CEE">
            <w:pPr>
              <w:spacing w:after="160" w:line="259" w:lineRule="auto"/>
              <w:rPr>
                <w:rFonts w:ascii="Times New Roman" w:hAnsi="Times New Roman"/>
                <w:sz w:val="20"/>
                <w:szCs w:val="20"/>
                <w:lang w:val="ru-RU"/>
              </w:rPr>
            </w:pPr>
            <w:r w:rsidRPr="00E31CEE">
              <w:rPr>
                <w:rFonts w:ascii="Times New Roman" w:hAnsi="Times New Roman"/>
                <w:spacing w:val="5"/>
                <w:sz w:val="20"/>
                <w:szCs w:val="20"/>
                <w:lang w:val="ru-RU"/>
              </w:rPr>
              <w:t xml:space="preserve">Редуктор </w:t>
            </w:r>
            <w:proofErr w:type="gramStart"/>
            <w:r w:rsidRPr="00E31CEE">
              <w:rPr>
                <w:rFonts w:ascii="Times New Roman" w:hAnsi="Times New Roman"/>
                <w:spacing w:val="5"/>
                <w:sz w:val="20"/>
                <w:szCs w:val="20"/>
                <w:lang w:val="ru-RU"/>
              </w:rPr>
              <w:t>для аргону</w:t>
            </w:r>
            <w:proofErr w:type="gramEnd"/>
            <w:r w:rsidRPr="00E31CEE">
              <w:rPr>
                <w:rFonts w:ascii="Times New Roman" w:hAnsi="Times New Roman"/>
                <w:spacing w:val="5"/>
                <w:sz w:val="20"/>
                <w:szCs w:val="20"/>
                <w:lang w:val="ru-RU"/>
              </w:rPr>
              <w:t xml:space="preserve"> та </w:t>
            </w:r>
            <w:proofErr w:type="spellStart"/>
            <w:r w:rsidRPr="00E31CEE">
              <w:rPr>
                <w:rFonts w:ascii="Times New Roman" w:hAnsi="Times New Roman"/>
                <w:spacing w:val="5"/>
                <w:sz w:val="20"/>
                <w:szCs w:val="20"/>
                <w:lang w:val="ru-RU"/>
              </w:rPr>
              <w:t>вуглекислоти</w:t>
            </w:r>
            <w:proofErr w:type="spellEnd"/>
            <w:r w:rsidRPr="00E31CEE">
              <w:rPr>
                <w:rFonts w:ascii="Times New Roman" w:hAnsi="Times New Roman"/>
                <w:spacing w:val="5"/>
                <w:sz w:val="20"/>
                <w:szCs w:val="20"/>
                <w:lang w:val="ru-RU"/>
              </w:rPr>
              <w:t xml:space="preserve"> з </w:t>
            </w:r>
            <w:proofErr w:type="spellStart"/>
            <w:r w:rsidRPr="00E31CEE">
              <w:rPr>
                <w:rFonts w:ascii="Times New Roman" w:hAnsi="Times New Roman"/>
                <w:spacing w:val="5"/>
                <w:sz w:val="20"/>
                <w:szCs w:val="20"/>
                <w:lang w:val="ru-RU"/>
              </w:rPr>
              <w:t>підігрівачем</w:t>
            </w:r>
            <w:proofErr w:type="spellEnd"/>
            <w:r w:rsidRPr="00E31CEE">
              <w:rPr>
                <w:rFonts w:ascii="Times New Roman" w:hAnsi="Times New Roman"/>
                <w:spacing w:val="5"/>
                <w:sz w:val="20"/>
                <w:szCs w:val="20"/>
                <w:lang w:val="ru-RU"/>
              </w:rPr>
              <w:t xml:space="preserve"> 220</w:t>
            </w:r>
            <w:r w:rsidRPr="00E31CEE">
              <w:rPr>
                <w:rFonts w:ascii="Times New Roman" w:hAnsi="Times New Roman"/>
                <w:spacing w:val="5"/>
                <w:sz w:val="20"/>
                <w:szCs w:val="20"/>
              </w:rPr>
              <w:t>V</w:t>
            </w:r>
          </w:p>
        </w:tc>
        <w:tc>
          <w:tcPr>
            <w:tcW w:w="5050" w:type="dxa"/>
          </w:tcPr>
          <w:p w:rsidR="00E31CEE" w:rsidRPr="00E31CEE" w:rsidRDefault="00E31CEE" w:rsidP="00E31CEE">
            <w:pPr>
              <w:spacing w:after="160" w:line="259" w:lineRule="auto"/>
              <w:jc w:val="both"/>
              <w:rPr>
                <w:rFonts w:ascii="Times New Roman" w:eastAsia="Times New Roman" w:hAnsi="Times New Roman"/>
                <w:sz w:val="20"/>
                <w:szCs w:val="20"/>
                <w:lang w:val="ru-RU"/>
              </w:rPr>
            </w:pPr>
            <w:r w:rsidRPr="00E31CEE">
              <w:rPr>
                <w:rFonts w:ascii="Times New Roman" w:eastAsia="Times New Roman" w:hAnsi="Times New Roman"/>
                <w:sz w:val="20"/>
                <w:szCs w:val="20"/>
              </w:rPr>
              <w:t></w:t>
            </w:r>
            <w:r w:rsidRPr="00E31CEE">
              <w:rPr>
                <w:rFonts w:ascii="Times New Roman" w:eastAsia="Times New Roman" w:hAnsi="Times New Roman"/>
                <w:sz w:val="20"/>
                <w:szCs w:val="20"/>
                <w:lang w:val="ru-RU"/>
              </w:rPr>
              <w:t xml:space="preserve">  </w:t>
            </w:r>
            <w:r w:rsidRPr="00E31CEE">
              <w:rPr>
                <w:rFonts w:ascii="Times New Roman" w:eastAsia="Times New Roman" w:hAnsi="Times New Roman"/>
                <w:b/>
                <w:bCs/>
                <w:sz w:val="20"/>
                <w:szCs w:val="20"/>
                <w:lang w:val="ru-RU"/>
              </w:rPr>
              <w:t>Тип газу:</w:t>
            </w:r>
            <w:r w:rsidRPr="00E31CEE">
              <w:rPr>
                <w:rFonts w:ascii="Times New Roman" w:eastAsia="Times New Roman" w:hAnsi="Times New Roman"/>
                <w:sz w:val="20"/>
                <w:szCs w:val="20"/>
              </w:rPr>
              <w:t> </w:t>
            </w:r>
            <w:proofErr w:type="spellStart"/>
            <w:r w:rsidRPr="00E31CEE">
              <w:rPr>
                <w:rFonts w:ascii="Times New Roman" w:eastAsia="Times New Roman" w:hAnsi="Times New Roman"/>
                <w:sz w:val="20"/>
                <w:szCs w:val="20"/>
                <w:lang w:val="ru-RU"/>
              </w:rPr>
              <w:t>вуглексилота</w:t>
            </w:r>
            <w:proofErr w:type="spellEnd"/>
            <w:r w:rsidRPr="00E31CEE">
              <w:rPr>
                <w:rFonts w:ascii="Times New Roman" w:eastAsia="Times New Roman" w:hAnsi="Times New Roman"/>
                <w:sz w:val="20"/>
                <w:szCs w:val="20"/>
                <w:lang w:val="ru-RU"/>
              </w:rPr>
              <w:t xml:space="preserve"> </w:t>
            </w:r>
            <w:r w:rsidRPr="00E31CEE">
              <w:rPr>
                <w:rFonts w:ascii="Times New Roman" w:eastAsia="Times New Roman" w:hAnsi="Times New Roman"/>
                <w:sz w:val="20"/>
                <w:szCs w:val="20"/>
              </w:rPr>
              <w:t>CO</w:t>
            </w:r>
            <w:r w:rsidRPr="00E31CEE">
              <w:rPr>
                <w:rFonts w:ascii="Times New Roman" w:eastAsia="Times New Roman" w:hAnsi="Times New Roman"/>
                <w:sz w:val="20"/>
                <w:szCs w:val="20"/>
                <w:lang w:val="ru-RU"/>
              </w:rPr>
              <w:t xml:space="preserve">2, аргон </w:t>
            </w:r>
            <w:proofErr w:type="spellStart"/>
            <w:r w:rsidRPr="00E31CEE">
              <w:rPr>
                <w:rFonts w:ascii="Times New Roman" w:eastAsia="Times New Roman" w:hAnsi="Times New Roman"/>
                <w:sz w:val="20"/>
                <w:szCs w:val="20"/>
              </w:rPr>
              <w:t>Ar</w:t>
            </w:r>
            <w:proofErr w:type="spellEnd"/>
            <w:r w:rsidRPr="00E31CEE">
              <w:rPr>
                <w:rFonts w:ascii="Times New Roman" w:eastAsia="Times New Roman" w:hAnsi="Times New Roman"/>
                <w:sz w:val="20"/>
                <w:szCs w:val="20"/>
                <w:lang w:val="ru-RU"/>
              </w:rPr>
              <w:t xml:space="preserve">. </w:t>
            </w:r>
          </w:p>
          <w:p w:rsidR="00E31CEE" w:rsidRPr="00E31CEE" w:rsidRDefault="00E31CEE" w:rsidP="00E31CEE">
            <w:pPr>
              <w:spacing w:after="160" w:line="259" w:lineRule="auto"/>
              <w:jc w:val="both"/>
              <w:rPr>
                <w:rFonts w:ascii="Times New Roman" w:eastAsia="Times New Roman" w:hAnsi="Times New Roman"/>
                <w:sz w:val="20"/>
                <w:szCs w:val="20"/>
                <w:lang w:val="ru-RU"/>
              </w:rPr>
            </w:pPr>
            <w:r w:rsidRPr="00E31CEE">
              <w:rPr>
                <w:rFonts w:ascii="Times New Roman" w:eastAsia="Times New Roman" w:hAnsi="Times New Roman"/>
                <w:sz w:val="20"/>
                <w:szCs w:val="20"/>
              </w:rPr>
              <w:lastRenderedPageBreak/>
              <w:t></w:t>
            </w:r>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b/>
                <w:bCs/>
                <w:sz w:val="20"/>
                <w:szCs w:val="20"/>
                <w:lang w:val="ru-RU"/>
              </w:rPr>
              <w:t>Живлення</w:t>
            </w:r>
            <w:proofErr w:type="spellEnd"/>
            <w:r w:rsidRPr="00E31CEE">
              <w:rPr>
                <w:rFonts w:ascii="Times New Roman" w:eastAsia="Times New Roman" w:hAnsi="Times New Roman"/>
                <w:b/>
                <w:bCs/>
                <w:sz w:val="20"/>
                <w:szCs w:val="20"/>
                <w:lang w:val="ru-RU"/>
              </w:rPr>
              <w:t xml:space="preserve"> </w:t>
            </w:r>
            <w:proofErr w:type="spellStart"/>
            <w:r w:rsidRPr="00E31CEE">
              <w:rPr>
                <w:rFonts w:ascii="Times New Roman" w:eastAsia="Times New Roman" w:hAnsi="Times New Roman"/>
                <w:b/>
                <w:bCs/>
                <w:sz w:val="20"/>
                <w:szCs w:val="20"/>
                <w:lang w:val="ru-RU"/>
              </w:rPr>
              <w:t>підігрівача</w:t>
            </w:r>
            <w:proofErr w:type="spellEnd"/>
            <w:r w:rsidRPr="00E31CEE">
              <w:rPr>
                <w:rFonts w:ascii="Times New Roman" w:eastAsia="Times New Roman" w:hAnsi="Times New Roman"/>
                <w:b/>
                <w:bCs/>
                <w:sz w:val="20"/>
                <w:szCs w:val="20"/>
                <w:lang w:val="ru-RU"/>
              </w:rPr>
              <w:t>:</w:t>
            </w:r>
            <w:r w:rsidRPr="00E31CEE">
              <w:rPr>
                <w:rFonts w:ascii="Times New Roman" w:eastAsia="Times New Roman" w:hAnsi="Times New Roman"/>
                <w:sz w:val="20"/>
                <w:szCs w:val="20"/>
                <w:lang w:val="ru-RU"/>
              </w:rPr>
              <w:t xml:space="preserve"> 220</w:t>
            </w:r>
            <w:r w:rsidRPr="00E31CEE">
              <w:rPr>
                <w:rFonts w:ascii="Times New Roman" w:eastAsia="Times New Roman" w:hAnsi="Times New Roman"/>
                <w:sz w:val="20"/>
                <w:szCs w:val="20"/>
              </w:rPr>
              <w:t>V</w:t>
            </w:r>
            <w:r w:rsidRPr="00E31CEE">
              <w:rPr>
                <w:rFonts w:ascii="Times New Roman" w:eastAsia="Times New Roman" w:hAnsi="Times New Roman"/>
                <w:sz w:val="20"/>
                <w:szCs w:val="20"/>
                <w:lang w:val="ru-RU"/>
              </w:rPr>
              <w:t xml:space="preserve">. </w:t>
            </w:r>
          </w:p>
          <w:p w:rsidR="00E31CEE" w:rsidRPr="00E31CEE" w:rsidRDefault="00E31CEE" w:rsidP="00E31CEE">
            <w:pPr>
              <w:spacing w:after="160" w:line="259" w:lineRule="auto"/>
              <w:jc w:val="both"/>
              <w:rPr>
                <w:rFonts w:ascii="Times New Roman" w:eastAsia="Times New Roman" w:hAnsi="Times New Roman"/>
                <w:sz w:val="20"/>
                <w:szCs w:val="20"/>
                <w:lang w:val="ru-RU"/>
              </w:rPr>
            </w:pPr>
            <w:r w:rsidRPr="00E31CEE">
              <w:rPr>
                <w:rFonts w:ascii="Times New Roman" w:eastAsia="Times New Roman" w:hAnsi="Times New Roman"/>
                <w:sz w:val="20"/>
                <w:szCs w:val="20"/>
              </w:rPr>
              <w:t></w:t>
            </w:r>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b/>
                <w:bCs/>
                <w:sz w:val="20"/>
                <w:szCs w:val="20"/>
                <w:lang w:val="ru-RU"/>
              </w:rPr>
              <w:t>Максимальний</w:t>
            </w:r>
            <w:proofErr w:type="spellEnd"/>
            <w:r w:rsidRPr="00E31CEE">
              <w:rPr>
                <w:rFonts w:ascii="Times New Roman" w:eastAsia="Times New Roman" w:hAnsi="Times New Roman"/>
                <w:b/>
                <w:bCs/>
                <w:sz w:val="20"/>
                <w:szCs w:val="20"/>
                <w:lang w:val="ru-RU"/>
              </w:rPr>
              <w:t xml:space="preserve"> </w:t>
            </w:r>
            <w:proofErr w:type="spellStart"/>
            <w:r w:rsidRPr="00E31CEE">
              <w:rPr>
                <w:rFonts w:ascii="Times New Roman" w:eastAsia="Times New Roman" w:hAnsi="Times New Roman"/>
                <w:b/>
                <w:bCs/>
                <w:sz w:val="20"/>
                <w:szCs w:val="20"/>
                <w:lang w:val="ru-RU"/>
              </w:rPr>
              <w:t>тиск</w:t>
            </w:r>
            <w:proofErr w:type="spellEnd"/>
            <w:r w:rsidRPr="00E31CEE">
              <w:rPr>
                <w:rFonts w:ascii="Times New Roman" w:eastAsia="Times New Roman" w:hAnsi="Times New Roman"/>
                <w:b/>
                <w:bCs/>
                <w:sz w:val="20"/>
                <w:szCs w:val="20"/>
                <w:lang w:val="ru-RU"/>
              </w:rPr>
              <w:t>:</w:t>
            </w:r>
            <w:r w:rsidRPr="00E31CEE">
              <w:rPr>
                <w:rFonts w:ascii="Times New Roman" w:eastAsia="Times New Roman" w:hAnsi="Times New Roman"/>
                <w:sz w:val="20"/>
                <w:szCs w:val="20"/>
                <w:lang w:val="ru-RU"/>
              </w:rPr>
              <w:t xml:space="preserve"> 250 бар. </w:t>
            </w:r>
          </w:p>
          <w:p w:rsidR="00E31CEE" w:rsidRPr="00E31CEE" w:rsidRDefault="00E31CEE" w:rsidP="00E31CEE">
            <w:pPr>
              <w:spacing w:after="160" w:line="259" w:lineRule="auto"/>
              <w:jc w:val="both"/>
              <w:rPr>
                <w:rFonts w:ascii="Times New Roman" w:hAnsi="Times New Roman"/>
                <w:sz w:val="20"/>
                <w:szCs w:val="20"/>
                <w:lang w:val="ru-RU"/>
              </w:rPr>
            </w:pPr>
            <w:r w:rsidRPr="00E31CEE">
              <w:rPr>
                <w:rFonts w:ascii="Times New Roman" w:eastAsia="Times New Roman" w:hAnsi="Times New Roman"/>
                <w:sz w:val="20"/>
                <w:szCs w:val="20"/>
              </w:rPr>
              <w:t></w:t>
            </w:r>
            <w:r w:rsidRPr="00E31CEE">
              <w:rPr>
                <w:rFonts w:ascii="Times New Roman" w:eastAsia="Times New Roman" w:hAnsi="Times New Roman"/>
                <w:sz w:val="20"/>
                <w:szCs w:val="20"/>
                <w:lang w:val="ru-RU"/>
              </w:rPr>
              <w:t xml:space="preserve">  </w:t>
            </w:r>
            <w:r w:rsidRPr="00E31CEE">
              <w:rPr>
                <w:rFonts w:ascii="Times New Roman" w:eastAsia="Times New Roman" w:hAnsi="Times New Roman"/>
                <w:b/>
                <w:bCs/>
                <w:sz w:val="20"/>
                <w:szCs w:val="20"/>
                <w:lang w:val="ru-RU"/>
              </w:rPr>
              <w:t xml:space="preserve">Шкала </w:t>
            </w:r>
            <w:proofErr w:type="spellStart"/>
            <w:r w:rsidRPr="00E31CEE">
              <w:rPr>
                <w:rFonts w:ascii="Times New Roman" w:eastAsia="Times New Roman" w:hAnsi="Times New Roman"/>
                <w:b/>
                <w:bCs/>
                <w:sz w:val="20"/>
                <w:szCs w:val="20"/>
                <w:lang w:val="ru-RU"/>
              </w:rPr>
              <w:t>витрати</w:t>
            </w:r>
            <w:proofErr w:type="spellEnd"/>
            <w:r w:rsidRPr="00E31CEE">
              <w:rPr>
                <w:rFonts w:ascii="Times New Roman" w:eastAsia="Times New Roman" w:hAnsi="Times New Roman"/>
                <w:b/>
                <w:bCs/>
                <w:sz w:val="20"/>
                <w:szCs w:val="20"/>
                <w:lang w:val="ru-RU"/>
              </w:rPr>
              <w:t xml:space="preserve"> газу:</w:t>
            </w:r>
            <w:r w:rsidRPr="00E31CEE">
              <w:rPr>
                <w:rFonts w:ascii="Times New Roman" w:eastAsia="Times New Roman" w:hAnsi="Times New Roman"/>
                <w:sz w:val="20"/>
                <w:szCs w:val="20"/>
                <w:lang w:val="ru-RU"/>
              </w:rPr>
              <w:t xml:space="preserve"> до 15 л/</w:t>
            </w:r>
            <w:proofErr w:type="spellStart"/>
            <w:r w:rsidRPr="00E31CEE">
              <w:rPr>
                <w:rFonts w:ascii="Times New Roman" w:eastAsia="Times New Roman" w:hAnsi="Times New Roman"/>
                <w:sz w:val="20"/>
                <w:szCs w:val="20"/>
                <w:lang w:val="ru-RU"/>
              </w:rPr>
              <w:t>хв</w:t>
            </w:r>
            <w:proofErr w:type="spellEnd"/>
            <w:r w:rsidRPr="00E31CEE">
              <w:rPr>
                <w:rFonts w:ascii="Times New Roman" w:eastAsia="Times New Roman" w:hAnsi="Times New Roman"/>
                <w:sz w:val="20"/>
                <w:szCs w:val="20"/>
                <w:lang w:val="ru-RU"/>
              </w:rPr>
              <w:t>.</w:t>
            </w:r>
          </w:p>
        </w:tc>
      </w:tr>
      <w:tr w:rsidR="00E31CEE" w:rsidRPr="00E31CEE" w:rsidTr="007910F3">
        <w:tc>
          <w:tcPr>
            <w:tcW w:w="4839" w:type="dxa"/>
          </w:tcPr>
          <w:p w:rsidR="00E31CEE" w:rsidRPr="00E31CEE" w:rsidRDefault="00E31CEE" w:rsidP="00E31CEE">
            <w:pPr>
              <w:spacing w:after="160" w:line="259" w:lineRule="auto"/>
              <w:rPr>
                <w:rFonts w:ascii="Times New Roman" w:hAnsi="Times New Roman"/>
                <w:spacing w:val="5"/>
                <w:sz w:val="20"/>
                <w:szCs w:val="20"/>
                <w:lang w:val="ru-RU"/>
              </w:rPr>
            </w:pPr>
            <w:r w:rsidRPr="00E31CEE">
              <w:rPr>
                <w:rFonts w:ascii="Times New Roman" w:hAnsi="Times New Roman"/>
                <w:sz w:val="20"/>
                <w:szCs w:val="20"/>
                <w:lang w:val="ru-RU"/>
              </w:rPr>
              <w:lastRenderedPageBreak/>
              <w:t xml:space="preserve">Табурет для </w:t>
            </w:r>
            <w:proofErr w:type="spellStart"/>
            <w:r w:rsidRPr="00E31CEE">
              <w:rPr>
                <w:rFonts w:ascii="Times New Roman" w:hAnsi="Times New Roman"/>
                <w:sz w:val="20"/>
                <w:szCs w:val="20"/>
                <w:lang w:val="ru-RU"/>
              </w:rPr>
              <w:t>зварника</w:t>
            </w:r>
            <w:proofErr w:type="spellEnd"/>
            <w:r w:rsidRPr="00E31CEE">
              <w:rPr>
                <w:rFonts w:ascii="Times New Roman" w:hAnsi="Times New Roman"/>
                <w:sz w:val="20"/>
                <w:szCs w:val="20"/>
                <w:lang w:val="ru-RU"/>
              </w:rPr>
              <w:t xml:space="preserve"> з </w:t>
            </w:r>
            <w:proofErr w:type="spellStart"/>
            <w:r w:rsidRPr="00E31CEE">
              <w:rPr>
                <w:rFonts w:ascii="Times New Roman" w:hAnsi="Times New Roman"/>
                <w:sz w:val="20"/>
                <w:szCs w:val="20"/>
                <w:lang w:val="ru-RU"/>
              </w:rPr>
              <w:t>вогнестійкою</w:t>
            </w:r>
            <w:proofErr w:type="spellEnd"/>
            <w:r w:rsidRPr="00E31CEE">
              <w:rPr>
                <w:rFonts w:ascii="Times New Roman" w:hAnsi="Times New Roman"/>
                <w:sz w:val="20"/>
                <w:szCs w:val="20"/>
                <w:lang w:val="ru-RU"/>
              </w:rPr>
              <w:t xml:space="preserve"> тканиною</w:t>
            </w:r>
          </w:p>
        </w:tc>
        <w:tc>
          <w:tcPr>
            <w:tcW w:w="5050" w:type="dxa"/>
          </w:tcPr>
          <w:p w:rsidR="00E31CEE" w:rsidRPr="00E31CEE" w:rsidRDefault="00E31CEE" w:rsidP="00E31CEE">
            <w:pPr>
              <w:tabs>
                <w:tab w:val="left" w:pos="1632"/>
              </w:tabs>
              <w:spacing w:after="160" w:line="259" w:lineRule="auto"/>
              <w:jc w:val="both"/>
              <w:rPr>
                <w:rFonts w:ascii="Times New Roman" w:eastAsia="Times New Roman" w:hAnsi="Times New Roman"/>
                <w:sz w:val="20"/>
                <w:szCs w:val="20"/>
                <w:lang w:val="ru-RU"/>
              </w:rPr>
            </w:pPr>
            <w:proofErr w:type="spellStart"/>
            <w:r w:rsidRPr="00E31CEE">
              <w:rPr>
                <w:rFonts w:ascii="Times New Roman" w:eastAsia="Times New Roman" w:hAnsi="Times New Roman"/>
                <w:sz w:val="20"/>
                <w:szCs w:val="20"/>
                <w:lang w:val="ru-RU"/>
              </w:rPr>
              <w:t>Габаритні</w:t>
            </w:r>
            <w:proofErr w:type="spellEnd"/>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sz w:val="20"/>
                <w:szCs w:val="20"/>
                <w:lang w:val="ru-RU"/>
              </w:rPr>
              <w:t>розміри</w:t>
            </w:r>
            <w:proofErr w:type="spellEnd"/>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sz w:val="20"/>
                <w:szCs w:val="20"/>
                <w:lang w:val="ru-RU"/>
              </w:rPr>
              <w:t>Розмір</w:t>
            </w:r>
            <w:proofErr w:type="spellEnd"/>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sz w:val="20"/>
                <w:szCs w:val="20"/>
                <w:lang w:val="ru-RU"/>
              </w:rPr>
              <w:t>сидіння</w:t>
            </w:r>
            <w:proofErr w:type="spellEnd"/>
            <w:r w:rsidRPr="00E31CEE">
              <w:rPr>
                <w:rFonts w:ascii="Times New Roman" w:eastAsia="Times New Roman" w:hAnsi="Times New Roman"/>
                <w:sz w:val="20"/>
                <w:szCs w:val="20"/>
                <w:lang w:val="ru-RU"/>
              </w:rPr>
              <w:t xml:space="preserve"> d-380 мм., </w:t>
            </w:r>
            <w:proofErr w:type="spellStart"/>
            <w:r w:rsidRPr="00E31CEE">
              <w:rPr>
                <w:rFonts w:ascii="Times New Roman" w:eastAsia="Times New Roman" w:hAnsi="Times New Roman"/>
                <w:sz w:val="20"/>
                <w:szCs w:val="20"/>
                <w:lang w:val="ru-RU"/>
              </w:rPr>
              <w:t>висота</w:t>
            </w:r>
            <w:proofErr w:type="spellEnd"/>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sz w:val="20"/>
                <w:szCs w:val="20"/>
                <w:lang w:val="ru-RU"/>
              </w:rPr>
              <w:t>регулювання</w:t>
            </w:r>
            <w:proofErr w:type="spellEnd"/>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sz w:val="20"/>
                <w:szCs w:val="20"/>
                <w:lang w:val="ru-RU"/>
              </w:rPr>
              <w:t>сидіння</w:t>
            </w:r>
            <w:proofErr w:type="spellEnd"/>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sz w:val="20"/>
                <w:szCs w:val="20"/>
                <w:lang w:val="ru-RU"/>
              </w:rPr>
              <w:t>має</w:t>
            </w:r>
            <w:proofErr w:type="spellEnd"/>
            <w:r w:rsidRPr="00E31CEE">
              <w:rPr>
                <w:rFonts w:ascii="Times New Roman" w:eastAsia="Times New Roman" w:hAnsi="Times New Roman"/>
                <w:sz w:val="20"/>
                <w:szCs w:val="20"/>
                <w:lang w:val="ru-RU"/>
              </w:rPr>
              <w:t xml:space="preserve"> </w:t>
            </w:r>
            <w:proofErr w:type="spellStart"/>
            <w:r w:rsidRPr="00E31CEE">
              <w:rPr>
                <w:rFonts w:ascii="Times New Roman" w:eastAsia="Times New Roman" w:hAnsi="Times New Roman"/>
                <w:sz w:val="20"/>
                <w:szCs w:val="20"/>
                <w:lang w:val="ru-RU"/>
              </w:rPr>
              <w:t>інтервал</w:t>
            </w:r>
            <w:proofErr w:type="spellEnd"/>
            <w:r w:rsidRPr="00E31CEE">
              <w:rPr>
                <w:rFonts w:ascii="Times New Roman" w:eastAsia="Times New Roman" w:hAnsi="Times New Roman"/>
                <w:sz w:val="20"/>
                <w:szCs w:val="20"/>
                <w:lang w:val="ru-RU"/>
              </w:rPr>
              <w:t xml:space="preserve"> 44-58 см. </w:t>
            </w:r>
          </w:p>
          <w:p w:rsidR="00E31CEE" w:rsidRPr="00E31CEE" w:rsidRDefault="00E31CEE" w:rsidP="00E31CEE">
            <w:pPr>
              <w:tabs>
                <w:tab w:val="left" w:pos="1632"/>
              </w:tabs>
              <w:spacing w:after="160" w:line="259" w:lineRule="auto"/>
              <w:jc w:val="both"/>
              <w:rPr>
                <w:rFonts w:ascii="Times New Roman" w:eastAsia="Times New Roman" w:hAnsi="Times New Roman"/>
                <w:sz w:val="20"/>
                <w:szCs w:val="20"/>
                <w:lang w:val="ru-RU"/>
              </w:rPr>
            </w:pPr>
          </w:p>
        </w:tc>
      </w:tr>
      <w:tr w:rsidR="00E31CEE" w:rsidRPr="00E31CEE" w:rsidTr="007910F3">
        <w:trPr>
          <w:trHeight w:val="1461"/>
        </w:trPr>
        <w:tc>
          <w:tcPr>
            <w:tcW w:w="4839" w:type="dxa"/>
          </w:tcPr>
          <w:p w:rsidR="00E31CEE" w:rsidRPr="00E31CEE" w:rsidRDefault="00E31CEE" w:rsidP="00E31CEE">
            <w:pPr>
              <w:spacing w:after="160" w:line="259" w:lineRule="auto"/>
              <w:rPr>
                <w:rFonts w:ascii="Times New Roman" w:hAnsi="Times New Roman"/>
                <w:sz w:val="20"/>
                <w:szCs w:val="20"/>
                <w:lang w:val="ru-RU"/>
              </w:rPr>
            </w:pPr>
            <w:r w:rsidRPr="00E31CEE">
              <w:rPr>
                <w:rFonts w:ascii="Times New Roman" w:hAnsi="Times New Roman"/>
                <w:sz w:val="20"/>
                <w:szCs w:val="20"/>
                <w:lang w:val="ru-RU"/>
              </w:rPr>
              <w:t xml:space="preserve">Кабель </w:t>
            </w:r>
            <w:proofErr w:type="spellStart"/>
            <w:r w:rsidRPr="00E31CEE">
              <w:rPr>
                <w:rFonts w:ascii="Times New Roman" w:hAnsi="Times New Roman"/>
                <w:sz w:val="20"/>
                <w:szCs w:val="20"/>
                <w:lang w:val="ru-RU"/>
              </w:rPr>
              <w:t>зварювальний</w:t>
            </w:r>
            <w:proofErr w:type="spellEnd"/>
            <w:r w:rsidRPr="00E31CEE">
              <w:rPr>
                <w:rFonts w:ascii="Times New Roman" w:hAnsi="Times New Roman"/>
                <w:sz w:val="20"/>
                <w:szCs w:val="20"/>
                <w:lang w:val="ru-RU"/>
              </w:rPr>
              <w:t xml:space="preserve"> з </w:t>
            </w:r>
            <w:proofErr w:type="spellStart"/>
            <w:r w:rsidRPr="00E31CEE">
              <w:rPr>
                <w:rFonts w:ascii="Times New Roman" w:hAnsi="Times New Roman"/>
                <w:sz w:val="20"/>
                <w:szCs w:val="20"/>
                <w:lang w:val="ru-RU"/>
              </w:rPr>
              <w:t>тримачем</w:t>
            </w:r>
            <w:proofErr w:type="spellEnd"/>
            <w:r w:rsidRPr="00E31CEE">
              <w:rPr>
                <w:rFonts w:ascii="Times New Roman" w:hAnsi="Times New Roman"/>
                <w:sz w:val="20"/>
                <w:szCs w:val="20"/>
                <w:lang w:val="ru-RU"/>
              </w:rPr>
              <w:t xml:space="preserve"> 3 м</w:t>
            </w:r>
          </w:p>
        </w:tc>
        <w:tc>
          <w:tcPr>
            <w:tcW w:w="5050" w:type="dxa"/>
          </w:tcPr>
          <w:p w:rsidR="00E31CEE" w:rsidRPr="00E31CEE" w:rsidRDefault="00E31CEE" w:rsidP="00E31CEE">
            <w:pPr>
              <w:keepNext/>
              <w:keepLines/>
              <w:spacing w:after="120" w:line="259" w:lineRule="auto"/>
              <w:jc w:val="both"/>
              <w:outlineLvl w:val="0"/>
              <w:rPr>
                <w:rFonts w:ascii="Times New Roman" w:hAnsi="Times New Roman"/>
                <w:sz w:val="20"/>
                <w:szCs w:val="20"/>
              </w:rPr>
            </w:pPr>
            <w:r w:rsidRPr="00E31CEE">
              <w:rPr>
                <w:rFonts w:ascii="Times New Roman" w:hAnsi="Times New Roman"/>
                <w:sz w:val="20"/>
                <w:szCs w:val="20"/>
              </w:rPr>
              <w:t>Зварювальні кабелі з електродотримачем та клемою "маса"</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21"/>
              <w:gridCol w:w="970"/>
            </w:tblGrid>
            <w:tr w:rsidR="00E31CEE" w:rsidRPr="00E31CEE" w:rsidTr="007910F3">
              <w:trPr>
                <w:tblCellSpacing w:w="15" w:type="dxa"/>
              </w:trPr>
              <w:tc>
                <w:tcPr>
                  <w:tcW w:w="0" w:type="auto"/>
                  <w:vAlign w:val="center"/>
                  <w:hideMark/>
                </w:tcPr>
                <w:p w:rsidR="00E31CEE" w:rsidRPr="00E31CEE" w:rsidRDefault="00E31CEE" w:rsidP="00E31CEE">
                  <w:pPr>
                    <w:spacing w:after="0" w:line="240" w:lineRule="auto"/>
                    <w:jc w:val="both"/>
                    <w:rPr>
                      <w:rFonts w:ascii="Times New Roman" w:eastAsia="Times New Roman" w:hAnsi="Times New Roman"/>
                      <w:sz w:val="20"/>
                      <w:szCs w:val="20"/>
                    </w:rPr>
                  </w:pPr>
                  <w:r w:rsidRPr="00E31CEE">
                    <w:rPr>
                      <w:rFonts w:ascii="Times New Roman" w:eastAsia="Times New Roman" w:hAnsi="Times New Roman"/>
                      <w:sz w:val="20"/>
                      <w:szCs w:val="20"/>
                    </w:rPr>
                    <w:t>Зварювальний кабель</w:t>
                  </w:r>
                </w:p>
              </w:tc>
              <w:tc>
                <w:tcPr>
                  <w:tcW w:w="0" w:type="auto"/>
                  <w:vAlign w:val="center"/>
                  <w:hideMark/>
                </w:tcPr>
                <w:p w:rsidR="00E31CEE" w:rsidRPr="00E31CEE" w:rsidRDefault="00E31CEE" w:rsidP="00E31CEE">
                  <w:pPr>
                    <w:spacing w:after="0" w:line="240" w:lineRule="auto"/>
                    <w:jc w:val="both"/>
                    <w:rPr>
                      <w:rFonts w:ascii="Times New Roman" w:eastAsia="Times New Roman" w:hAnsi="Times New Roman"/>
                      <w:sz w:val="20"/>
                      <w:szCs w:val="20"/>
                    </w:rPr>
                  </w:pPr>
                  <w:r w:rsidRPr="00E31CEE">
                    <w:rPr>
                      <w:rFonts w:ascii="Times New Roman" w:eastAsia="Times New Roman" w:hAnsi="Times New Roman"/>
                      <w:sz w:val="20"/>
                      <w:szCs w:val="20"/>
                    </w:rPr>
                    <w:t>КГ25</w:t>
                  </w:r>
                </w:p>
              </w:tc>
            </w:tr>
            <w:tr w:rsidR="00E31CEE" w:rsidRPr="00E31CEE" w:rsidTr="007910F3">
              <w:trPr>
                <w:tblCellSpacing w:w="15" w:type="dxa"/>
              </w:trPr>
              <w:tc>
                <w:tcPr>
                  <w:tcW w:w="0" w:type="auto"/>
                  <w:vAlign w:val="center"/>
                  <w:hideMark/>
                </w:tcPr>
                <w:p w:rsidR="00E31CEE" w:rsidRPr="00E31CEE" w:rsidRDefault="00E31CEE" w:rsidP="00E31CEE">
                  <w:pPr>
                    <w:spacing w:after="0" w:line="240" w:lineRule="auto"/>
                    <w:jc w:val="both"/>
                    <w:rPr>
                      <w:rFonts w:ascii="Times New Roman" w:eastAsia="Times New Roman" w:hAnsi="Times New Roman"/>
                      <w:sz w:val="20"/>
                      <w:szCs w:val="20"/>
                    </w:rPr>
                  </w:pPr>
                  <w:r w:rsidRPr="00E31CEE">
                    <w:rPr>
                      <w:rFonts w:ascii="Times New Roman" w:eastAsia="Times New Roman" w:hAnsi="Times New Roman"/>
                      <w:sz w:val="20"/>
                      <w:szCs w:val="20"/>
                    </w:rPr>
                    <w:t>Довжина кабелів, м</w:t>
                  </w:r>
                </w:p>
              </w:tc>
              <w:tc>
                <w:tcPr>
                  <w:tcW w:w="0" w:type="auto"/>
                  <w:vAlign w:val="center"/>
                  <w:hideMark/>
                </w:tcPr>
                <w:p w:rsidR="00E31CEE" w:rsidRPr="00E31CEE" w:rsidRDefault="00E31CEE" w:rsidP="00E31CEE">
                  <w:pPr>
                    <w:spacing w:after="0" w:line="240" w:lineRule="auto"/>
                    <w:jc w:val="both"/>
                    <w:rPr>
                      <w:rFonts w:ascii="Times New Roman" w:eastAsia="Times New Roman" w:hAnsi="Times New Roman"/>
                      <w:sz w:val="20"/>
                      <w:szCs w:val="20"/>
                    </w:rPr>
                  </w:pPr>
                  <w:r w:rsidRPr="00E31CEE">
                    <w:rPr>
                      <w:rFonts w:ascii="Times New Roman" w:eastAsia="Times New Roman" w:hAnsi="Times New Roman"/>
                      <w:sz w:val="20"/>
                      <w:szCs w:val="20"/>
                    </w:rPr>
                    <w:t>3</w:t>
                  </w:r>
                </w:p>
              </w:tc>
            </w:tr>
            <w:tr w:rsidR="00E31CEE" w:rsidRPr="00E31CEE" w:rsidTr="007910F3">
              <w:trPr>
                <w:tblCellSpacing w:w="15" w:type="dxa"/>
              </w:trPr>
              <w:tc>
                <w:tcPr>
                  <w:tcW w:w="0" w:type="auto"/>
                  <w:vAlign w:val="center"/>
                  <w:hideMark/>
                </w:tcPr>
                <w:p w:rsidR="00E31CEE" w:rsidRPr="00E31CEE" w:rsidRDefault="00E31CEE" w:rsidP="00E31CEE">
                  <w:pPr>
                    <w:spacing w:after="0" w:line="240" w:lineRule="auto"/>
                    <w:jc w:val="both"/>
                    <w:rPr>
                      <w:rFonts w:ascii="Times New Roman" w:eastAsia="Times New Roman" w:hAnsi="Times New Roman"/>
                      <w:sz w:val="20"/>
                      <w:szCs w:val="20"/>
                    </w:rPr>
                  </w:pPr>
                  <w:r w:rsidRPr="00E31CEE">
                    <w:rPr>
                      <w:rFonts w:ascii="Times New Roman" w:eastAsia="Times New Roman" w:hAnsi="Times New Roman"/>
                      <w:sz w:val="20"/>
                      <w:szCs w:val="20"/>
                    </w:rPr>
                    <w:t>Розмір штекерів</w:t>
                  </w:r>
                </w:p>
              </w:tc>
              <w:tc>
                <w:tcPr>
                  <w:tcW w:w="0" w:type="auto"/>
                  <w:vAlign w:val="center"/>
                  <w:hideMark/>
                </w:tcPr>
                <w:p w:rsidR="00E31CEE" w:rsidRPr="00E31CEE" w:rsidRDefault="00E31CEE" w:rsidP="00E31CEE">
                  <w:pPr>
                    <w:spacing w:after="0" w:line="240" w:lineRule="auto"/>
                    <w:jc w:val="both"/>
                    <w:rPr>
                      <w:rFonts w:ascii="Times New Roman" w:eastAsia="Times New Roman" w:hAnsi="Times New Roman"/>
                      <w:sz w:val="20"/>
                      <w:szCs w:val="20"/>
                    </w:rPr>
                  </w:pPr>
                  <w:r w:rsidRPr="00E31CEE">
                    <w:rPr>
                      <w:rFonts w:ascii="Times New Roman" w:eastAsia="Times New Roman" w:hAnsi="Times New Roman"/>
                      <w:sz w:val="20"/>
                      <w:szCs w:val="20"/>
                    </w:rPr>
                    <w:t>BSB 35-50</w:t>
                  </w:r>
                </w:p>
              </w:tc>
            </w:tr>
          </w:tbl>
          <w:p w:rsidR="00E31CEE" w:rsidRPr="00E31CEE" w:rsidRDefault="00E31CEE" w:rsidP="00E31CEE">
            <w:pPr>
              <w:spacing w:after="160" w:line="259" w:lineRule="auto"/>
              <w:jc w:val="both"/>
              <w:rPr>
                <w:rFonts w:ascii="Times New Roman" w:eastAsia="Times New Roman" w:hAnsi="Times New Roman"/>
                <w:sz w:val="20"/>
                <w:szCs w:val="20"/>
              </w:rPr>
            </w:pPr>
          </w:p>
        </w:tc>
      </w:tr>
    </w:tbl>
    <w:p w:rsidR="00E31CEE" w:rsidRPr="00E31CEE" w:rsidRDefault="00E31CEE" w:rsidP="00E31CEE">
      <w:pPr>
        <w:spacing w:after="0" w:line="240" w:lineRule="auto"/>
        <w:ind w:firstLine="720"/>
        <w:jc w:val="both"/>
        <w:rPr>
          <w:rFonts w:ascii="Times New Roman" w:eastAsia="Times New Roman" w:hAnsi="Times New Roman"/>
          <w:sz w:val="24"/>
          <w:szCs w:val="24"/>
          <w:highlight w:val="white"/>
        </w:rPr>
      </w:pPr>
    </w:p>
    <w:p w:rsidR="00E31CEE" w:rsidRPr="00E31CEE" w:rsidRDefault="00E31CEE" w:rsidP="00E31CEE">
      <w:pPr>
        <w:spacing w:after="0" w:line="240" w:lineRule="auto"/>
        <w:ind w:firstLine="720"/>
        <w:jc w:val="both"/>
        <w:rPr>
          <w:rFonts w:ascii="Times New Roman" w:eastAsia="Times New Roman" w:hAnsi="Times New Roman"/>
          <w:sz w:val="24"/>
          <w:szCs w:val="24"/>
          <w:highlight w:val="white"/>
        </w:rPr>
      </w:pPr>
    </w:p>
    <w:p w:rsidR="00E31CEE" w:rsidRPr="00E31CEE" w:rsidRDefault="00E31CEE" w:rsidP="00E31CEE">
      <w:pPr>
        <w:spacing w:after="0" w:line="240" w:lineRule="auto"/>
        <w:ind w:firstLine="720"/>
        <w:jc w:val="both"/>
        <w:rPr>
          <w:rFonts w:ascii="Times New Roman" w:eastAsia="Times New Roman" w:hAnsi="Times New Roman"/>
          <w:sz w:val="24"/>
          <w:szCs w:val="24"/>
        </w:rPr>
      </w:pPr>
      <w:r w:rsidRPr="00E31CEE">
        <w:rPr>
          <w:rFonts w:ascii="Times New Roman" w:eastAsia="Times New Roman" w:hAnsi="Times New Roman"/>
          <w:sz w:val="24"/>
          <w:szCs w:val="24"/>
          <w:highlight w:val="white"/>
        </w:rPr>
        <w:t xml:space="preserve">Для забезпечення візуалізації ЄС згідно зі статтею 16 Рамкової угоди щодо спеціальних механізмів реалізації фінансування ЄС для України згідно з інструментом </w:t>
      </w:r>
      <w:proofErr w:type="spellStart"/>
      <w:r w:rsidRPr="00E31CEE">
        <w:rPr>
          <w:rFonts w:ascii="Times New Roman" w:eastAsia="Times New Roman" w:hAnsi="Times New Roman"/>
          <w:sz w:val="24"/>
          <w:szCs w:val="24"/>
          <w:highlight w:val="white"/>
        </w:rPr>
        <w:t>Ukraine</w:t>
      </w:r>
      <w:proofErr w:type="spellEnd"/>
      <w:r w:rsidRPr="00E31CEE">
        <w:rPr>
          <w:rFonts w:ascii="Times New Roman" w:eastAsia="Times New Roman" w:hAnsi="Times New Roman"/>
          <w:sz w:val="24"/>
          <w:szCs w:val="24"/>
          <w:highlight w:val="white"/>
        </w:rPr>
        <w:t xml:space="preserve"> </w:t>
      </w:r>
      <w:proofErr w:type="spellStart"/>
      <w:r w:rsidRPr="00E31CEE">
        <w:rPr>
          <w:rFonts w:ascii="Times New Roman" w:eastAsia="Times New Roman" w:hAnsi="Times New Roman"/>
          <w:sz w:val="24"/>
          <w:szCs w:val="24"/>
          <w:highlight w:val="white"/>
        </w:rPr>
        <w:t>Facility</w:t>
      </w:r>
      <w:proofErr w:type="spellEnd"/>
      <w:r w:rsidRPr="00E31CEE">
        <w:rPr>
          <w:rFonts w:ascii="Times New Roman" w:eastAsia="Times New Roman" w:hAnsi="Times New Roman"/>
          <w:sz w:val="24"/>
          <w:szCs w:val="24"/>
          <w:highlight w:val="white"/>
        </w:rPr>
        <w:t xml:space="preserve">, ратифікованої Законом України від 06.06.2024 № 3786-IX, товар, який буде </w:t>
      </w:r>
      <w:r w:rsidRPr="00E31CEE">
        <w:rPr>
          <w:rFonts w:ascii="Times New Roman" w:eastAsia="Times New Roman" w:hAnsi="Times New Roman"/>
          <w:sz w:val="24"/>
          <w:szCs w:val="24"/>
        </w:rPr>
        <w:t xml:space="preserve">поставлено, має містити емблему Європейського Союзу та напис «Фінансується Європейським Союзом — </w:t>
      </w:r>
      <w:proofErr w:type="spellStart"/>
      <w:r w:rsidRPr="00E31CEE">
        <w:rPr>
          <w:rFonts w:ascii="Times New Roman" w:eastAsia="Times New Roman" w:hAnsi="Times New Roman"/>
          <w:sz w:val="24"/>
          <w:szCs w:val="24"/>
        </w:rPr>
        <w:t>Ukraine</w:t>
      </w:r>
      <w:proofErr w:type="spellEnd"/>
      <w:r w:rsidRPr="00E31CEE">
        <w:rPr>
          <w:rFonts w:ascii="Times New Roman" w:eastAsia="Times New Roman" w:hAnsi="Times New Roman"/>
          <w:sz w:val="24"/>
          <w:szCs w:val="24"/>
        </w:rPr>
        <w:t xml:space="preserve"> </w:t>
      </w:r>
      <w:proofErr w:type="spellStart"/>
      <w:r w:rsidRPr="00E31CEE">
        <w:rPr>
          <w:rFonts w:ascii="Times New Roman" w:eastAsia="Times New Roman" w:hAnsi="Times New Roman"/>
          <w:sz w:val="24"/>
          <w:szCs w:val="24"/>
        </w:rPr>
        <w:t>Facility</w:t>
      </w:r>
      <w:proofErr w:type="spellEnd"/>
      <w:r w:rsidRPr="00E31CEE">
        <w:rPr>
          <w:rFonts w:ascii="Times New Roman" w:eastAsia="Times New Roman" w:hAnsi="Times New Roman"/>
          <w:sz w:val="24"/>
          <w:szCs w:val="24"/>
        </w:rPr>
        <w:t>».</w:t>
      </w:r>
    </w:p>
    <w:p w:rsidR="00E31CEE" w:rsidRPr="00E31CEE" w:rsidRDefault="00E31CEE" w:rsidP="00E31CEE">
      <w:pPr>
        <w:spacing w:after="0" w:line="240" w:lineRule="auto"/>
        <w:ind w:firstLine="720"/>
        <w:jc w:val="both"/>
        <w:rPr>
          <w:rFonts w:ascii="Arial" w:eastAsia="Arial" w:hAnsi="Arial" w:cs="Arial"/>
          <w:sz w:val="24"/>
          <w:szCs w:val="24"/>
          <w:highlight w:val="white"/>
        </w:rPr>
      </w:pPr>
      <w:r w:rsidRPr="00E31CEE">
        <w:rPr>
          <w:rFonts w:ascii="Times New Roman" w:eastAsia="Times New Roman" w:hAnsi="Times New Roman"/>
          <w:sz w:val="24"/>
          <w:szCs w:val="24"/>
        </w:rPr>
        <w:t xml:space="preserve">Напис «Фінансується Європейським Союзом» завжди повинен бути вказаний </w:t>
      </w:r>
      <w:r w:rsidRPr="00E31CEE">
        <w:rPr>
          <w:rFonts w:ascii="Times New Roman" w:eastAsia="Times New Roman" w:hAnsi="Times New Roman"/>
          <w:sz w:val="24"/>
          <w:szCs w:val="24"/>
          <w:highlight w:val="white"/>
        </w:rPr>
        <w:t xml:space="preserve">повністю і розміщений поруч з емблемою. Шрифт, який буде використовуватися разом з емблемою ЄС, повинен залишатися простим і легко читабельним. Рекомендованими шрифтами є </w:t>
      </w:r>
      <w:proofErr w:type="spellStart"/>
      <w:r w:rsidRPr="00E31CEE">
        <w:rPr>
          <w:rFonts w:ascii="Times New Roman" w:eastAsia="Times New Roman" w:hAnsi="Times New Roman"/>
          <w:sz w:val="24"/>
          <w:szCs w:val="24"/>
          <w:highlight w:val="white"/>
        </w:rPr>
        <w:t>Arial</w:t>
      </w:r>
      <w:proofErr w:type="spellEnd"/>
      <w:r w:rsidRPr="00E31CEE">
        <w:rPr>
          <w:rFonts w:ascii="Times New Roman" w:eastAsia="Times New Roman" w:hAnsi="Times New Roman"/>
          <w:sz w:val="24"/>
          <w:szCs w:val="24"/>
          <w:highlight w:val="white"/>
        </w:rPr>
        <w:t xml:space="preserve">, </w:t>
      </w:r>
      <w:proofErr w:type="spellStart"/>
      <w:r w:rsidRPr="00E31CEE">
        <w:rPr>
          <w:rFonts w:ascii="Times New Roman" w:eastAsia="Times New Roman" w:hAnsi="Times New Roman"/>
          <w:sz w:val="24"/>
          <w:szCs w:val="24"/>
          <w:highlight w:val="white"/>
        </w:rPr>
        <w:t>Auto</w:t>
      </w:r>
      <w:proofErr w:type="spellEnd"/>
      <w:r w:rsidRPr="00E31CEE">
        <w:rPr>
          <w:rFonts w:ascii="Times New Roman" w:eastAsia="Times New Roman" w:hAnsi="Times New Roman"/>
          <w:sz w:val="24"/>
          <w:szCs w:val="24"/>
          <w:highlight w:val="white"/>
        </w:rPr>
        <w:t xml:space="preserve">, </w:t>
      </w:r>
      <w:proofErr w:type="spellStart"/>
      <w:r w:rsidRPr="00E31CEE">
        <w:rPr>
          <w:rFonts w:ascii="Times New Roman" w:eastAsia="Times New Roman" w:hAnsi="Times New Roman"/>
          <w:sz w:val="24"/>
          <w:szCs w:val="24"/>
          <w:highlight w:val="white"/>
        </w:rPr>
        <w:t>Calibri</w:t>
      </w:r>
      <w:proofErr w:type="spellEnd"/>
      <w:r w:rsidRPr="00E31CEE">
        <w:rPr>
          <w:rFonts w:ascii="Times New Roman" w:eastAsia="Times New Roman" w:hAnsi="Times New Roman"/>
          <w:sz w:val="24"/>
          <w:szCs w:val="24"/>
          <w:highlight w:val="white"/>
        </w:rPr>
        <w:t xml:space="preserve">, </w:t>
      </w:r>
      <w:proofErr w:type="spellStart"/>
      <w:r w:rsidRPr="00E31CEE">
        <w:rPr>
          <w:rFonts w:ascii="Times New Roman" w:eastAsia="Times New Roman" w:hAnsi="Times New Roman"/>
          <w:sz w:val="24"/>
          <w:szCs w:val="24"/>
          <w:highlight w:val="white"/>
        </w:rPr>
        <w:t>Garamond</w:t>
      </w:r>
      <w:proofErr w:type="spellEnd"/>
      <w:r w:rsidRPr="00E31CEE">
        <w:rPr>
          <w:rFonts w:ascii="Times New Roman" w:eastAsia="Times New Roman" w:hAnsi="Times New Roman"/>
          <w:sz w:val="24"/>
          <w:szCs w:val="24"/>
          <w:highlight w:val="white"/>
        </w:rPr>
        <w:t xml:space="preserve">, </w:t>
      </w:r>
      <w:proofErr w:type="spellStart"/>
      <w:r w:rsidRPr="00E31CEE">
        <w:rPr>
          <w:rFonts w:ascii="Times New Roman" w:eastAsia="Times New Roman" w:hAnsi="Times New Roman"/>
          <w:sz w:val="24"/>
          <w:szCs w:val="24"/>
          <w:highlight w:val="white"/>
        </w:rPr>
        <w:t>Tahoma</w:t>
      </w:r>
      <w:proofErr w:type="spellEnd"/>
      <w:r w:rsidRPr="00E31CEE">
        <w:rPr>
          <w:rFonts w:ascii="Times New Roman" w:eastAsia="Times New Roman" w:hAnsi="Times New Roman"/>
          <w:sz w:val="24"/>
          <w:szCs w:val="24"/>
          <w:highlight w:val="white"/>
        </w:rPr>
        <w:t xml:space="preserve">, </w:t>
      </w:r>
      <w:proofErr w:type="spellStart"/>
      <w:r w:rsidRPr="00E31CEE">
        <w:rPr>
          <w:rFonts w:ascii="Times New Roman" w:eastAsia="Times New Roman" w:hAnsi="Times New Roman"/>
          <w:sz w:val="24"/>
          <w:szCs w:val="24"/>
          <w:highlight w:val="white"/>
        </w:rPr>
        <w:t>Trebuchet</w:t>
      </w:r>
      <w:proofErr w:type="spellEnd"/>
      <w:r w:rsidRPr="00E31CEE">
        <w:rPr>
          <w:rFonts w:ascii="Times New Roman" w:eastAsia="Times New Roman" w:hAnsi="Times New Roman"/>
          <w:sz w:val="24"/>
          <w:szCs w:val="24"/>
          <w:highlight w:val="white"/>
        </w:rPr>
        <w:t xml:space="preserve">, </w:t>
      </w:r>
      <w:proofErr w:type="spellStart"/>
      <w:r w:rsidRPr="00E31CEE">
        <w:rPr>
          <w:rFonts w:ascii="Times New Roman" w:eastAsia="Times New Roman" w:hAnsi="Times New Roman"/>
          <w:sz w:val="24"/>
          <w:szCs w:val="24"/>
          <w:highlight w:val="white"/>
        </w:rPr>
        <w:t>Ubuntu</w:t>
      </w:r>
      <w:proofErr w:type="spellEnd"/>
      <w:r w:rsidRPr="00E31CEE">
        <w:rPr>
          <w:rFonts w:ascii="Times New Roman" w:eastAsia="Times New Roman" w:hAnsi="Times New Roman"/>
          <w:sz w:val="24"/>
          <w:szCs w:val="24"/>
          <w:highlight w:val="white"/>
        </w:rPr>
        <w:t xml:space="preserve"> та </w:t>
      </w:r>
      <w:proofErr w:type="spellStart"/>
      <w:r w:rsidRPr="00E31CEE">
        <w:rPr>
          <w:rFonts w:ascii="Times New Roman" w:eastAsia="Times New Roman" w:hAnsi="Times New Roman"/>
          <w:sz w:val="24"/>
          <w:szCs w:val="24"/>
          <w:highlight w:val="white"/>
        </w:rPr>
        <w:t>Verdana</w:t>
      </w:r>
      <w:proofErr w:type="spellEnd"/>
      <w:r w:rsidRPr="00E31CEE">
        <w:rPr>
          <w:rFonts w:ascii="Times New Roman" w:eastAsia="Times New Roman" w:hAnsi="Times New Roman"/>
          <w:sz w:val="24"/>
          <w:szCs w:val="24"/>
          <w:highlight w:val="white"/>
        </w:rPr>
        <w:t>. Використання підкреслення та інших шрифтових ефектів заборонено. Розташування тексту відносно емблеми ЄС не повинно жодним чином перешкоджати зображенню емблеми ЄС. Рекомендовано учасникам ознайомитись із п</w:t>
      </w:r>
      <w:hyperlink r:id="rId6">
        <w:r w:rsidRPr="00E31CEE">
          <w:rPr>
            <w:rFonts w:ascii="Times New Roman" w:eastAsia="Times New Roman" w:hAnsi="Times New Roman"/>
            <w:sz w:val="24"/>
            <w:szCs w:val="24"/>
            <w:highlight w:val="white"/>
          </w:rPr>
          <w:t>осібником</w:t>
        </w:r>
      </w:hyperlink>
      <w:r w:rsidRPr="00E31CEE">
        <w:rPr>
          <w:rFonts w:ascii="Times New Roman" w:eastAsia="Times New Roman" w:hAnsi="Times New Roman"/>
          <w:sz w:val="24"/>
          <w:szCs w:val="24"/>
          <w:highlight w:val="white"/>
        </w:rPr>
        <w:t xml:space="preserve"> «Використання емблеми ЄС у контексті програм ЄС 2021-2027».</w:t>
      </w:r>
    </w:p>
    <w:p w:rsidR="00D04B54" w:rsidRPr="00D04B54" w:rsidRDefault="00D04B54" w:rsidP="00D04B54">
      <w:pPr>
        <w:spacing w:after="0" w:line="240" w:lineRule="auto"/>
        <w:ind w:firstLine="720"/>
        <w:jc w:val="both"/>
        <w:rPr>
          <w:rFonts w:ascii="Times New Roman" w:eastAsia="Times New Roman" w:hAnsi="Times New Roman"/>
          <w:sz w:val="18"/>
          <w:szCs w:val="18"/>
          <w:highlight w:val="white"/>
        </w:rPr>
      </w:pPr>
    </w:p>
    <w:p w:rsidR="00D04B54" w:rsidRDefault="00D04B54">
      <w:pPr>
        <w:spacing w:after="0" w:line="240" w:lineRule="auto"/>
        <w:ind w:firstLine="720"/>
        <w:jc w:val="both"/>
        <w:rPr>
          <w:rFonts w:ascii="Times New Roman" w:eastAsia="Times New Roman" w:hAnsi="Times New Roman"/>
          <w:color w:val="4A86E8"/>
          <w:sz w:val="20"/>
          <w:szCs w:val="20"/>
        </w:rPr>
      </w:pPr>
      <w:bookmarkStart w:id="8" w:name="_GoBack"/>
      <w:bookmarkEnd w:id="8"/>
    </w:p>
    <w:sectPr w:rsidR="00D04B54" w:rsidSect="009E1452">
      <w:pgSz w:w="11906" w:h="16838"/>
      <w:pgMar w:top="850" w:right="850" w:bottom="850"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BC5AC5"/>
    <w:multiLevelType w:val="hybridMultilevel"/>
    <w:tmpl w:val="6972979A"/>
    <w:lvl w:ilvl="0" w:tplc="7E120FEC">
      <w:start w:val="1"/>
      <w:numFmt w:val="decimal"/>
      <w:lvlText w:val="%1."/>
      <w:lvlJc w:val="left"/>
      <w:pPr>
        <w:ind w:left="502"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C1D291F"/>
    <w:multiLevelType w:val="multilevel"/>
    <w:tmpl w:val="7AEE5E46"/>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rPr>
        <w:i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9E1452"/>
    <w:rsid w:val="00706722"/>
    <w:rsid w:val="009E1452"/>
    <w:rsid w:val="00B52B00"/>
    <w:rsid w:val="00D04B54"/>
    <w:rsid w:val="00D7087F"/>
    <w:rsid w:val="00E31C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4B6EEF6"/>
  <w15:docId w15:val="{E3104948-558B-4F86-A7D7-8960F545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71A09"/>
    <w:rPr>
      <w:rFonts w:cs="Times New Roman"/>
    </w:rPr>
  </w:style>
  <w:style w:type="paragraph" w:styleId="1">
    <w:name w:val="heading 1"/>
    <w:basedOn w:val="a"/>
    <w:next w:val="a"/>
    <w:rsid w:val="009E1452"/>
    <w:pPr>
      <w:keepNext/>
      <w:keepLines/>
      <w:spacing w:before="480" w:after="120"/>
      <w:outlineLvl w:val="0"/>
    </w:pPr>
    <w:rPr>
      <w:b/>
      <w:sz w:val="48"/>
      <w:szCs w:val="48"/>
    </w:rPr>
  </w:style>
  <w:style w:type="paragraph" w:styleId="2">
    <w:name w:val="heading 2"/>
    <w:basedOn w:val="a"/>
    <w:next w:val="a"/>
    <w:rsid w:val="009E1452"/>
    <w:pPr>
      <w:keepNext/>
      <w:keepLines/>
      <w:spacing w:before="360" w:after="80"/>
      <w:outlineLvl w:val="1"/>
    </w:pPr>
    <w:rPr>
      <w:b/>
      <w:sz w:val="36"/>
      <w:szCs w:val="36"/>
    </w:rPr>
  </w:style>
  <w:style w:type="paragraph" w:styleId="3">
    <w:name w:val="heading 3"/>
    <w:basedOn w:val="a"/>
    <w:next w:val="a"/>
    <w:rsid w:val="009E1452"/>
    <w:pPr>
      <w:keepNext/>
      <w:keepLines/>
      <w:spacing w:before="280" w:after="80"/>
      <w:outlineLvl w:val="2"/>
    </w:pPr>
    <w:rPr>
      <w:b/>
      <w:sz w:val="28"/>
      <w:szCs w:val="28"/>
    </w:rPr>
  </w:style>
  <w:style w:type="paragraph" w:styleId="4">
    <w:name w:val="heading 4"/>
    <w:basedOn w:val="a"/>
    <w:next w:val="a"/>
    <w:rsid w:val="009E1452"/>
    <w:pPr>
      <w:keepNext/>
      <w:keepLines/>
      <w:spacing w:before="240" w:after="40"/>
      <w:outlineLvl w:val="3"/>
    </w:pPr>
    <w:rPr>
      <w:b/>
      <w:sz w:val="24"/>
      <w:szCs w:val="24"/>
    </w:rPr>
  </w:style>
  <w:style w:type="paragraph" w:styleId="5">
    <w:name w:val="heading 5"/>
    <w:basedOn w:val="a"/>
    <w:next w:val="a"/>
    <w:rsid w:val="009E1452"/>
    <w:pPr>
      <w:keepNext/>
      <w:keepLines/>
      <w:spacing w:before="220" w:after="40"/>
      <w:outlineLvl w:val="4"/>
    </w:pPr>
    <w:rPr>
      <w:b/>
    </w:rPr>
  </w:style>
  <w:style w:type="paragraph" w:styleId="6">
    <w:name w:val="heading 6"/>
    <w:basedOn w:val="a"/>
    <w:next w:val="a"/>
    <w:rsid w:val="009E1452"/>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rsid w:val="009E1452"/>
  </w:style>
  <w:style w:type="table" w:customStyle="1" w:styleId="TableNormal">
    <w:name w:val="Table Normal"/>
    <w:rsid w:val="009E1452"/>
    <w:tblPr>
      <w:tblCellMar>
        <w:top w:w="0" w:type="dxa"/>
        <w:left w:w="0" w:type="dxa"/>
        <w:bottom w:w="0" w:type="dxa"/>
        <w:right w:w="0" w:type="dxa"/>
      </w:tblCellMar>
    </w:tblPr>
  </w:style>
  <w:style w:type="paragraph" w:styleId="a3">
    <w:name w:val="Title"/>
    <w:basedOn w:val="a"/>
    <w:next w:val="a"/>
    <w:rsid w:val="009E1452"/>
    <w:pPr>
      <w:keepNext/>
      <w:keepLines/>
      <w:spacing w:before="480" w:after="120"/>
    </w:pPr>
    <w:rPr>
      <w:b/>
      <w:sz w:val="72"/>
      <w:szCs w:val="72"/>
    </w:rPr>
  </w:style>
  <w:style w:type="paragraph" w:customStyle="1" w:styleId="20">
    <w:name w:val="Звичайний2"/>
    <w:rsid w:val="009E1452"/>
  </w:style>
  <w:style w:type="table" w:customStyle="1" w:styleId="TableNormal0">
    <w:name w:val="Table Normal"/>
    <w:rsid w:val="009E1452"/>
    <w:tblPr>
      <w:tblCellMar>
        <w:top w:w="0" w:type="dxa"/>
        <w:left w:w="0" w:type="dxa"/>
        <w:bottom w:w="0" w:type="dxa"/>
        <w:right w:w="0" w:type="dxa"/>
      </w:tblCellMar>
    </w:tblPr>
  </w:style>
  <w:style w:type="paragraph" w:customStyle="1" w:styleId="30">
    <w:name w:val="Звичайний3"/>
    <w:rsid w:val="009E1452"/>
  </w:style>
  <w:style w:type="table" w:customStyle="1" w:styleId="TableNormal1">
    <w:name w:val="Table Normal"/>
    <w:rsid w:val="009E1452"/>
    <w:tblPr>
      <w:tblCellMar>
        <w:top w:w="0" w:type="dxa"/>
        <w:left w:w="0" w:type="dxa"/>
        <w:bottom w:w="0" w:type="dxa"/>
        <w:right w:w="0" w:type="dxa"/>
      </w:tblCellMar>
    </w:tblPr>
  </w:style>
  <w:style w:type="paragraph" w:customStyle="1" w:styleId="40">
    <w:name w:val="Звичайний4"/>
    <w:rsid w:val="009E1452"/>
  </w:style>
  <w:style w:type="table" w:customStyle="1" w:styleId="TableNormal2">
    <w:name w:val="Table Normal"/>
    <w:rsid w:val="009E1452"/>
    <w:tblPr>
      <w:tblCellMar>
        <w:top w:w="0" w:type="dxa"/>
        <w:left w:w="0" w:type="dxa"/>
        <w:bottom w:w="0" w:type="dxa"/>
        <w:right w:w="0" w:type="dxa"/>
      </w:tblCellMar>
    </w:tblPr>
  </w:style>
  <w:style w:type="table" w:customStyle="1" w:styleId="TableNormal3">
    <w:name w:val="Table Normal"/>
    <w:rsid w:val="009E1452"/>
    <w:tblPr>
      <w:tblCellMar>
        <w:top w:w="0" w:type="dxa"/>
        <w:left w:w="0" w:type="dxa"/>
        <w:bottom w:w="0" w:type="dxa"/>
        <w:right w:w="0" w:type="dxa"/>
      </w:tblCellMar>
    </w:tblPr>
  </w:style>
  <w:style w:type="character" w:customStyle="1" w:styleId="rvts0">
    <w:name w:val="rvts0"/>
    <w:basedOn w:val="a0"/>
    <w:rsid w:val="00171A09"/>
  </w:style>
  <w:style w:type="character" w:styleId="a4">
    <w:name w:val="Hyperlink"/>
    <w:uiPriority w:val="99"/>
    <w:semiHidden/>
    <w:unhideWhenUsed/>
    <w:rsid w:val="00171A09"/>
    <w:rPr>
      <w:color w:val="0000FF"/>
      <w:u w:val="single"/>
    </w:rPr>
  </w:style>
  <w:style w:type="character" w:styleId="a5">
    <w:name w:val="Emphasis"/>
    <w:uiPriority w:val="20"/>
    <w:qFormat/>
    <w:rsid w:val="00171A09"/>
    <w:rPr>
      <w:i/>
      <w:iCs/>
    </w:rPr>
  </w:style>
  <w:style w:type="paragraph" w:customStyle="1" w:styleId="newsdetailcardtext">
    <w:name w:val="newsdetailcard__text"/>
    <w:basedOn w:val="a"/>
    <w:rsid w:val="0092628E"/>
    <w:pPr>
      <w:spacing w:before="100" w:beforeAutospacing="1" w:after="100" w:afterAutospacing="1" w:line="240" w:lineRule="auto"/>
    </w:pPr>
    <w:rPr>
      <w:rFonts w:ascii="Times New Roman" w:eastAsia="Times New Roman" w:hAnsi="Times New Roman"/>
      <w:sz w:val="24"/>
      <w:szCs w:val="24"/>
      <w:lang w:val="ru-RU"/>
    </w:rPr>
  </w:style>
  <w:style w:type="paragraph" w:customStyle="1" w:styleId="11">
    <w:name w:val="Обычный1"/>
    <w:rsid w:val="00FC558E"/>
    <w:pPr>
      <w:spacing w:after="0"/>
    </w:pPr>
    <w:rPr>
      <w:rFonts w:ascii="Arial" w:eastAsia="Times New Roman" w:hAnsi="Arial" w:cs="Arial"/>
      <w:color w:val="000000"/>
    </w:rPr>
  </w:style>
  <w:style w:type="paragraph" w:styleId="a6">
    <w:name w:val="Subtitle"/>
    <w:basedOn w:val="40"/>
    <w:next w:val="40"/>
    <w:rsid w:val="009E1452"/>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a7">
    <w:name w:val="Normal (Web)"/>
    <w:basedOn w:val="a"/>
    <w:uiPriority w:val="99"/>
    <w:unhideWhenUsed/>
    <w:rsid w:val="006F45F1"/>
    <w:pPr>
      <w:spacing w:before="100" w:beforeAutospacing="1" w:after="100" w:afterAutospacing="1" w:line="240" w:lineRule="auto"/>
    </w:pPr>
    <w:rPr>
      <w:rFonts w:ascii="Times New Roman" w:eastAsia="Times New Roman" w:hAnsi="Times New Roman"/>
      <w:sz w:val="24"/>
      <w:szCs w:val="24"/>
      <w:lang w:val="ru-RU"/>
    </w:rPr>
  </w:style>
  <w:style w:type="table" w:customStyle="1" w:styleId="a8">
    <w:basedOn w:val="TableNormal3"/>
    <w:rsid w:val="009E1452"/>
    <w:tblPr>
      <w:tblStyleRowBandSize w:val="1"/>
      <w:tblStyleColBandSize w:val="1"/>
      <w:tblCellMar>
        <w:top w:w="100" w:type="dxa"/>
        <w:left w:w="100" w:type="dxa"/>
        <w:bottom w:w="100" w:type="dxa"/>
        <w:right w:w="100" w:type="dxa"/>
      </w:tblCellMar>
    </w:tblPr>
  </w:style>
  <w:style w:type="table" w:customStyle="1" w:styleId="a9">
    <w:basedOn w:val="TableNormal3"/>
    <w:rsid w:val="009E1452"/>
    <w:tblPr>
      <w:tblStyleRowBandSize w:val="1"/>
      <w:tblStyleColBandSize w:val="1"/>
      <w:tblCellMar>
        <w:top w:w="15" w:type="dxa"/>
        <w:left w:w="15" w:type="dxa"/>
        <w:bottom w:w="15" w:type="dxa"/>
        <w:right w:w="15" w:type="dxa"/>
      </w:tblCellMar>
    </w:tblPr>
  </w:style>
  <w:style w:type="table" w:styleId="aa">
    <w:name w:val="Table Grid"/>
    <w:basedOn w:val="a1"/>
    <w:uiPriority w:val="39"/>
    <w:rsid w:val="00D04B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Elenco Normale,List Paragraph,Список уровня 2,название табл/рис,Chapter10,заголовок 1.1,Numbered List"/>
    <w:basedOn w:val="a"/>
    <w:link w:val="ac"/>
    <w:uiPriority w:val="34"/>
    <w:qFormat/>
    <w:rsid w:val="00D04B54"/>
    <w:pPr>
      <w:spacing w:after="160" w:line="259" w:lineRule="auto"/>
      <w:ind w:left="720"/>
      <w:contextualSpacing/>
    </w:pPr>
    <w:rPr>
      <w:rFonts w:cs="Calibri"/>
    </w:rPr>
  </w:style>
  <w:style w:type="character" w:customStyle="1" w:styleId="ac">
    <w:name w:val="Абзац списку Знак"/>
    <w:aliases w:val="Elenco Normale Знак,List Paragraph Знак,Список уровня 2 Знак,название табл/рис Знак,Chapter10 Знак,заголовок 1.1 Знак,Numbered List Знак"/>
    <w:link w:val="ab"/>
    <w:uiPriority w:val="34"/>
    <w:locked/>
    <w:rsid w:val="00D04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rive.google.com/drive/folders/1ICN6JYwa7XcWnG_tExzM-Sb6qk3f6dm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yAHjUEQfKL78l/6U4PSpFsesMlg==">CgMxLjAyCGguZ2pkZ3hzMgloLjN6bnlzaDcyDmgudXcwdmQ5YmtiMXJhMg5oLmdjc2ZiYWxvdDJmbzINaC50azdndGVlNm16bTIOaC5xbndtdGZmM2pzdHoyDmguM3hxMThldzRkdmw3Mg5oLnYxcGI3a2JsZXVsMDIOaC5zZmhoYXM0MGI5aDk4AHIhMS1Gb3J4U1dWMHA2dlZPZUVqcU9nNWtxWFBwQXM1ci1u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4</Pages>
  <Words>1255</Words>
  <Characters>8837</Characters>
  <Application>Microsoft Office Word</Application>
  <DocSecurity>0</DocSecurity>
  <Lines>245</Lines>
  <Paragraphs>155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9937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Оксана Приблудюк</cp:lastModifiedBy>
  <cp:revision>5</cp:revision>
  <dcterms:created xsi:type="dcterms:W3CDTF">2021-03-02T07:11:00Z</dcterms:created>
  <dcterms:modified xsi:type="dcterms:W3CDTF">2025-07-04T06:41:00Z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ecf0ea4e-8726-4e46-bf2d-a45c29927e7a</vt:lpwstr>
  </property>
</Properties>
</file>